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9E" w:rsidRPr="00311524" w:rsidRDefault="008E1A9E" w:rsidP="00311524">
      <w:pPr>
        <w:spacing w:line="240" w:lineRule="auto"/>
        <w:jc w:val="both"/>
        <w:rPr>
          <w:rFonts w:ascii="Arial" w:hAnsi="Arial" w:cs="Arial"/>
        </w:rPr>
      </w:pPr>
    </w:p>
    <w:p w:rsidR="000E1CA3" w:rsidRPr="00311524" w:rsidRDefault="008E1A9E" w:rsidP="00311524">
      <w:pPr>
        <w:spacing w:line="240" w:lineRule="auto"/>
        <w:jc w:val="both"/>
        <w:rPr>
          <w:rFonts w:ascii="Arial" w:hAnsi="Arial" w:cs="Arial"/>
          <w:b/>
        </w:rPr>
      </w:pPr>
      <w:r w:rsidRPr="00311524">
        <w:rPr>
          <w:rFonts w:ascii="Arial" w:hAnsi="Arial" w:cs="Arial"/>
          <w:b/>
        </w:rPr>
        <w:t>Nature of work</w:t>
      </w:r>
      <w:r w:rsidR="000E1CA3" w:rsidRPr="00311524">
        <w:rPr>
          <w:rFonts w:ascii="Arial" w:hAnsi="Arial" w:cs="Arial"/>
          <w:b/>
        </w:rPr>
        <w:t xml:space="preserve">:  </w:t>
      </w:r>
      <w:r w:rsidR="00F4362B" w:rsidRPr="00311524">
        <w:rPr>
          <w:rFonts w:ascii="Arial" w:hAnsi="Arial" w:cs="Arial"/>
          <w:b/>
        </w:rPr>
        <w:t>Customorisation of wooden podiums into Digital Podiums (6</w:t>
      </w:r>
      <w:r w:rsidR="000E1CA3" w:rsidRPr="00311524">
        <w:rPr>
          <w:rFonts w:ascii="Arial" w:hAnsi="Arial" w:cs="Arial"/>
          <w:b/>
        </w:rPr>
        <w:t xml:space="preserve"> </w:t>
      </w:r>
      <w:proofErr w:type="spellStart"/>
      <w:r w:rsidR="000E1CA3" w:rsidRPr="00311524">
        <w:rPr>
          <w:rFonts w:ascii="Arial" w:hAnsi="Arial" w:cs="Arial"/>
          <w:b/>
        </w:rPr>
        <w:t>Nos</w:t>
      </w:r>
      <w:proofErr w:type="spellEnd"/>
      <w:r w:rsidR="000E1CA3" w:rsidRPr="00311524">
        <w:rPr>
          <w:rFonts w:ascii="Arial" w:hAnsi="Arial" w:cs="Arial"/>
          <w:b/>
        </w:rPr>
        <w:t>)</w:t>
      </w:r>
    </w:p>
    <w:p w:rsidR="000E1CA3" w:rsidRPr="00311524" w:rsidRDefault="000E1CA3" w:rsidP="00311524">
      <w:pPr>
        <w:spacing w:line="240" w:lineRule="auto"/>
        <w:jc w:val="both"/>
        <w:rPr>
          <w:rFonts w:ascii="Arial" w:hAnsi="Arial" w:cs="Arial"/>
          <w:b/>
        </w:rPr>
      </w:pPr>
      <w:r w:rsidRPr="00311524">
        <w:rPr>
          <w:rFonts w:ascii="Arial" w:hAnsi="Arial" w:cs="Arial"/>
          <w:b/>
        </w:rPr>
        <w:t>Dear Supplier,</w:t>
      </w:r>
    </w:p>
    <w:p w:rsidR="000E1CA3" w:rsidRPr="00311524" w:rsidRDefault="00311524" w:rsidP="0031152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NALSAR University of Law invites s</w:t>
      </w:r>
      <w:r w:rsidR="000E1CA3" w:rsidRPr="00311524">
        <w:rPr>
          <w:rFonts w:ascii="Arial" w:hAnsi="Arial" w:cs="Arial"/>
        </w:rPr>
        <w:t xml:space="preserve">ealed quotations for the supply of active and passive components stated in the Technical Compliancy report </w:t>
      </w:r>
      <w:r w:rsidR="005C3061" w:rsidRPr="00311524">
        <w:rPr>
          <w:rFonts w:ascii="Arial" w:hAnsi="Arial" w:cs="Arial"/>
        </w:rPr>
        <w:t>form,</w:t>
      </w:r>
      <w:r w:rsidR="000E1CA3" w:rsidRPr="00311524">
        <w:rPr>
          <w:rFonts w:ascii="Arial" w:hAnsi="Arial" w:cs="Arial"/>
        </w:rPr>
        <w:t xml:space="preserve"> Bidders of the Active Component’s should be authorized dealers of the </w:t>
      </w:r>
      <w:proofErr w:type="gramStart"/>
      <w:r w:rsidR="000E1CA3" w:rsidRPr="00311524">
        <w:rPr>
          <w:rFonts w:ascii="Arial" w:hAnsi="Arial" w:cs="Arial"/>
        </w:rPr>
        <w:t>OEMs ,</w:t>
      </w:r>
      <w:proofErr w:type="gramEnd"/>
      <w:r w:rsidR="000E1CA3" w:rsidRPr="00311524">
        <w:rPr>
          <w:rFonts w:ascii="Arial" w:hAnsi="Arial" w:cs="Arial"/>
        </w:rPr>
        <w:t xml:space="preserve"> There are two su</w:t>
      </w:r>
      <w:r w:rsidR="008E1A9E" w:rsidRPr="00311524">
        <w:rPr>
          <w:rFonts w:ascii="Arial" w:hAnsi="Arial" w:cs="Arial"/>
        </w:rPr>
        <w:t>bmissions for this work bidding.</w:t>
      </w:r>
    </w:p>
    <w:p w:rsidR="000E1CA3" w:rsidRPr="00311524" w:rsidRDefault="000E1CA3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 xml:space="preserve">1. </w:t>
      </w:r>
      <w:r w:rsidRPr="00311524">
        <w:rPr>
          <w:rFonts w:ascii="Arial" w:hAnsi="Arial" w:cs="Arial"/>
          <w:b/>
        </w:rPr>
        <w:t>Technical Compliancy Report form</w:t>
      </w:r>
      <w:r w:rsidRPr="00311524">
        <w:rPr>
          <w:rFonts w:ascii="Arial" w:hAnsi="Arial" w:cs="Arial"/>
        </w:rPr>
        <w:t>, where each item’s compliancy status along with reference catalogues or technical white papers should be enclosed with the tender submission.</w:t>
      </w:r>
    </w:p>
    <w:p w:rsidR="000E1CA3" w:rsidRPr="00311524" w:rsidRDefault="000E1CA3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2</w:t>
      </w:r>
      <w:r w:rsidRPr="00311524">
        <w:rPr>
          <w:rFonts w:ascii="Arial" w:hAnsi="Arial" w:cs="Arial"/>
          <w:b/>
        </w:rPr>
        <w:t>. Price bid form</w:t>
      </w:r>
      <w:r w:rsidRPr="00311524">
        <w:rPr>
          <w:rFonts w:ascii="Arial" w:hAnsi="Arial" w:cs="Arial"/>
        </w:rPr>
        <w:t>, where consolidated pricing of the all the items both active and passive components should be stated with all tax inclusive.</w:t>
      </w:r>
    </w:p>
    <w:p w:rsidR="000E1CA3" w:rsidRPr="00311524" w:rsidRDefault="000E1CA3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Being single bid process, both Technical Compliancy report and price bid form should be enclosed in the same envelope,  Last date for receiving seale</w:t>
      </w:r>
      <w:r w:rsidR="00F17E5B" w:rsidRPr="00311524">
        <w:rPr>
          <w:rFonts w:ascii="Arial" w:hAnsi="Arial" w:cs="Arial"/>
        </w:rPr>
        <w:t xml:space="preserve">d tender document shall be on </w:t>
      </w:r>
      <w:r w:rsidR="00CF40DD">
        <w:rPr>
          <w:rFonts w:ascii="Arial" w:hAnsi="Arial" w:cs="Arial"/>
        </w:rPr>
        <w:t>07</w:t>
      </w:r>
      <w:r w:rsidR="00CF40DD" w:rsidRPr="00CF40DD">
        <w:rPr>
          <w:rFonts w:ascii="Arial" w:hAnsi="Arial" w:cs="Arial"/>
          <w:vertAlign w:val="superscript"/>
        </w:rPr>
        <w:t>th</w:t>
      </w:r>
      <w:r w:rsidR="00CF40DD">
        <w:rPr>
          <w:rFonts w:ascii="Arial" w:hAnsi="Arial" w:cs="Arial"/>
        </w:rPr>
        <w:t xml:space="preserve"> Dec</w:t>
      </w:r>
      <w:r w:rsidR="00F17E5B" w:rsidRPr="00311524">
        <w:rPr>
          <w:rFonts w:ascii="Arial" w:hAnsi="Arial" w:cs="Arial"/>
        </w:rPr>
        <w:t xml:space="preserve">, </w:t>
      </w:r>
      <w:r w:rsidR="00F57933">
        <w:rPr>
          <w:rFonts w:ascii="Arial" w:hAnsi="Arial" w:cs="Arial"/>
        </w:rPr>
        <w:t xml:space="preserve">2015 before </w:t>
      </w:r>
      <w:r w:rsidR="00CF40DD">
        <w:rPr>
          <w:rFonts w:ascii="Arial" w:hAnsi="Arial" w:cs="Arial"/>
        </w:rPr>
        <w:t>2</w:t>
      </w:r>
      <w:r w:rsidRPr="00311524">
        <w:rPr>
          <w:rFonts w:ascii="Arial" w:hAnsi="Arial" w:cs="Arial"/>
        </w:rPr>
        <w:t>.</w:t>
      </w:r>
      <w:r w:rsidR="00CF40DD">
        <w:rPr>
          <w:rFonts w:ascii="Arial" w:hAnsi="Arial" w:cs="Arial"/>
        </w:rPr>
        <w:t>3</w:t>
      </w:r>
      <w:r w:rsidRPr="00311524">
        <w:rPr>
          <w:rFonts w:ascii="Arial" w:hAnsi="Arial" w:cs="Arial"/>
        </w:rPr>
        <w:t xml:space="preserve">0 pm and opening shall be after </w:t>
      </w:r>
      <w:r w:rsidR="00CF40DD">
        <w:rPr>
          <w:rFonts w:ascii="Arial" w:hAnsi="Arial" w:cs="Arial"/>
        </w:rPr>
        <w:t>3</w:t>
      </w:r>
      <w:r w:rsidRPr="00311524">
        <w:rPr>
          <w:rFonts w:ascii="Arial" w:hAnsi="Arial" w:cs="Arial"/>
        </w:rPr>
        <w:t>:30 PM on the same day.</w:t>
      </w:r>
    </w:p>
    <w:p w:rsidR="000E1CA3" w:rsidRPr="00311524" w:rsidRDefault="000E1CA3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Warranty for all components shall be for 2 years.</w:t>
      </w:r>
    </w:p>
    <w:p w:rsidR="005C3061" w:rsidRPr="00311524" w:rsidRDefault="000E1CA3" w:rsidP="00311524">
      <w:pPr>
        <w:spacing w:after="0"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1</w:t>
      </w:r>
      <w:r w:rsidRPr="00311524">
        <w:rPr>
          <w:rFonts w:ascii="Arial" w:hAnsi="Arial" w:cs="Arial"/>
          <w:b/>
        </w:rPr>
        <w:t>. Tech</w:t>
      </w:r>
      <w:r w:rsidR="005C3061" w:rsidRPr="00311524">
        <w:rPr>
          <w:rFonts w:ascii="Arial" w:hAnsi="Arial" w:cs="Arial"/>
          <w:b/>
        </w:rPr>
        <w:t>nical Compliancy Report form</w:t>
      </w:r>
    </w:p>
    <w:tbl>
      <w:tblPr>
        <w:tblW w:w="9584" w:type="dxa"/>
        <w:tblInd w:w="93" w:type="dxa"/>
        <w:tblLook w:val="04A0" w:firstRow="1" w:lastRow="0" w:firstColumn="1" w:lastColumn="0" w:noHBand="0" w:noVBand="1"/>
      </w:tblPr>
      <w:tblGrid>
        <w:gridCol w:w="608"/>
        <w:gridCol w:w="3007"/>
        <w:gridCol w:w="3600"/>
        <w:gridCol w:w="630"/>
        <w:gridCol w:w="1739"/>
      </w:tblGrid>
      <w:tr w:rsidR="005C3061" w:rsidRPr="00311524" w:rsidTr="00311524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11524">
              <w:rPr>
                <w:rFonts w:ascii="Arial" w:eastAsia="Times New Roman" w:hAnsi="Arial" w:cs="Arial"/>
                <w:color w:val="000000"/>
              </w:rPr>
              <w:t>Sno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 xml:space="preserve">Component Type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8E1A9E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 xml:space="preserve">Technical </w:t>
            </w:r>
            <w:r w:rsidR="005C3061" w:rsidRPr="00311524">
              <w:rPr>
                <w:rFonts w:ascii="Arial" w:eastAsia="Times New Roman" w:hAnsi="Arial" w:cs="Arial"/>
                <w:color w:val="000000"/>
              </w:rPr>
              <w:t>Specifications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Qty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 xml:space="preserve">Compliancy status </w:t>
            </w:r>
            <w:r w:rsidR="008E1A9E" w:rsidRPr="00311524">
              <w:rPr>
                <w:rFonts w:ascii="Arial" w:eastAsia="Times New Roman" w:hAnsi="Arial" w:cs="Arial"/>
                <w:color w:val="000000"/>
              </w:rPr>
              <w:t>(Yes/No)</w:t>
            </w:r>
          </w:p>
        </w:tc>
      </w:tr>
      <w:tr w:rsidR="005C3061" w:rsidRPr="00311524" w:rsidTr="00311524">
        <w:trPr>
          <w:trHeight w:val="13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Project LCD + Projector screen of 6</w:t>
            </w:r>
            <w:r w:rsidR="00D609A4" w:rsidRPr="00311524">
              <w:rPr>
                <w:rFonts w:ascii="Arial" w:eastAsia="Times New Roman" w:hAnsi="Arial" w:cs="Arial"/>
                <w:color w:val="000000"/>
              </w:rPr>
              <w:t>X8 size + Mounting rack.</w:t>
            </w:r>
          </w:p>
          <w:p w:rsidR="00F4362B" w:rsidRPr="00311524" w:rsidRDefault="00D609A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Make: Epson/</w:t>
            </w:r>
            <w:r w:rsidR="003115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11524">
              <w:rPr>
                <w:rFonts w:ascii="Arial" w:eastAsia="Times New Roman" w:hAnsi="Arial" w:cs="Arial"/>
                <w:color w:val="000000"/>
              </w:rPr>
              <w:t>Sony/</w:t>
            </w:r>
            <w:r w:rsidR="00311524" w:rsidRPr="003115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11524">
              <w:rPr>
                <w:rFonts w:ascii="Arial" w:eastAsia="Times New Roman" w:hAnsi="Arial" w:cs="Arial"/>
                <w:color w:val="000000"/>
              </w:rPr>
              <w:t>Hitachi</w:t>
            </w:r>
          </w:p>
          <w:p w:rsidR="00311524" w:rsidRPr="00311524" w:rsidRDefault="00F4362B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311524">
              <w:rPr>
                <w:rFonts w:ascii="Arial" w:eastAsia="Times New Roman" w:hAnsi="Arial" w:cs="Arial"/>
                <w:b/>
                <w:color w:val="000000"/>
              </w:rPr>
              <w:t>Component: Active</w:t>
            </w:r>
            <w:r w:rsidR="00D609A4" w:rsidRPr="0031152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61" w:rsidRPr="00862623" w:rsidRDefault="00344158" w:rsidP="003441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White and Color Brightness at </w:t>
            </w:r>
            <w:r w:rsidR="005C3061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3,</w:t>
            </w:r>
            <w:r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0</w:t>
            </w:r>
            <w:r w:rsidR="005C3061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00lm, two VGA Ports, one HDMI, 2 USB ports lamp lif</w:t>
            </w:r>
            <w:r w:rsidR="00D609A4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e of 7000 </w:t>
            </w:r>
            <w:proofErr w:type="spellStart"/>
            <w:r w:rsidR="00D609A4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hrs</w:t>
            </w:r>
            <w:proofErr w:type="spellEnd"/>
            <w:r w:rsidR="00D609A4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, contract ratio: 5</w:t>
            </w:r>
            <w:r w:rsidR="005C3061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000:1</w:t>
            </w:r>
            <w:r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Or one VGA Port with two HDMI ports.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061" w:rsidRPr="00311524" w:rsidTr="00311524">
        <w:trPr>
          <w:trHeight w:val="39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Amplifier-</w:t>
            </w:r>
            <w:r w:rsidR="003115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609A4" w:rsidRPr="00311524">
              <w:rPr>
                <w:rFonts w:ascii="Arial" w:eastAsia="Times New Roman" w:hAnsi="Arial" w:cs="Arial"/>
                <w:color w:val="000000"/>
              </w:rPr>
              <w:t xml:space="preserve">Make: </w:t>
            </w:r>
            <w:r w:rsidRPr="00311524">
              <w:rPr>
                <w:rFonts w:ascii="Arial" w:eastAsia="Times New Roman" w:hAnsi="Arial" w:cs="Arial"/>
                <w:color w:val="000000"/>
              </w:rPr>
              <w:t>Crown</w:t>
            </w:r>
          </w:p>
          <w:p w:rsidR="00F4362B" w:rsidRPr="00311524" w:rsidRDefault="00F4362B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311524">
              <w:rPr>
                <w:rFonts w:ascii="Arial" w:eastAsia="Times New Roman" w:hAnsi="Arial" w:cs="Arial"/>
                <w:b/>
                <w:color w:val="000000"/>
              </w:rPr>
              <w:t xml:space="preserve">Component : Active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61" w:rsidRPr="00862623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150 watts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061" w:rsidRPr="00311524" w:rsidTr="00311524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Speakers-</w:t>
            </w:r>
            <w:r w:rsidR="003115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609A4" w:rsidRPr="00311524">
              <w:rPr>
                <w:rFonts w:ascii="Arial" w:eastAsia="Times New Roman" w:hAnsi="Arial" w:cs="Arial"/>
                <w:color w:val="000000"/>
              </w:rPr>
              <w:t>Make :</w:t>
            </w:r>
            <w:r w:rsidR="00CF40DD">
              <w:rPr>
                <w:rFonts w:ascii="Arial" w:eastAsia="Times New Roman" w:hAnsi="Arial" w:cs="Arial"/>
                <w:color w:val="000000"/>
              </w:rPr>
              <w:t>any brand</w:t>
            </w:r>
            <w:r w:rsidRPr="0031152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8E1A9E" w:rsidRPr="00311524" w:rsidRDefault="008E1A9E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b/>
                <w:color w:val="000000"/>
              </w:rPr>
              <w:t>Component: Active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61" w:rsidRPr="00862623" w:rsidRDefault="005C3061" w:rsidP="00CF40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2 way  100mm </w:t>
            </w:r>
            <w:bookmarkStart w:id="0" w:name="_GoBack"/>
            <w:bookmarkEnd w:id="0"/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speakers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061" w:rsidRPr="00311524" w:rsidTr="00311524">
        <w:trPr>
          <w:trHeight w:val="4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D609A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Touchscreen</w:t>
            </w:r>
            <w:r w:rsidR="00EF1E5A">
              <w:rPr>
                <w:rFonts w:ascii="Arial" w:eastAsia="Times New Roman" w:hAnsi="Arial" w:cs="Arial"/>
                <w:color w:val="000000"/>
              </w:rPr>
              <w:t xml:space="preserve"> laptop+ </w:t>
            </w:r>
            <w:proofErr w:type="spellStart"/>
            <w:r w:rsidR="00EF1E5A">
              <w:rPr>
                <w:rFonts w:ascii="Arial" w:eastAsia="Times New Roman" w:hAnsi="Arial" w:cs="Arial"/>
                <w:color w:val="000000"/>
              </w:rPr>
              <w:t>wirelss</w:t>
            </w:r>
            <w:proofErr w:type="spellEnd"/>
            <w:r w:rsidR="00EF1E5A">
              <w:rPr>
                <w:rFonts w:ascii="Arial" w:eastAsia="Times New Roman" w:hAnsi="Arial" w:cs="Arial"/>
                <w:color w:val="000000"/>
              </w:rPr>
              <w:t xml:space="preserve"> keyboard and mouse</w:t>
            </w:r>
          </w:p>
          <w:p w:rsidR="00D609A4" w:rsidRPr="00311524" w:rsidRDefault="00D609A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Make:</w:t>
            </w:r>
            <w:r w:rsidR="00311524" w:rsidRPr="003115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11524">
              <w:rPr>
                <w:rFonts w:ascii="Arial" w:eastAsia="Times New Roman" w:hAnsi="Arial" w:cs="Arial"/>
                <w:color w:val="000000"/>
              </w:rPr>
              <w:t xml:space="preserve">Any Brand </w:t>
            </w:r>
          </w:p>
          <w:p w:rsidR="00F4362B" w:rsidRPr="00311524" w:rsidRDefault="00F4362B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311524">
              <w:rPr>
                <w:rFonts w:ascii="Arial" w:eastAsia="Times New Roman" w:hAnsi="Arial" w:cs="Arial"/>
                <w:b/>
                <w:color w:val="000000"/>
              </w:rPr>
              <w:t xml:space="preserve">Component : Active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61" w:rsidRPr="00862623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Intel </w:t>
            </w:r>
            <w:r w:rsidR="00D609A4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i3/i5/i7  ,4GB, 500 GB, </w:t>
            </w: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14</w:t>
            </w:r>
            <w:r w:rsidR="00D609A4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+</w:t>
            </w: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inch</w:t>
            </w:r>
            <w:r w:rsidR="00D609A4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screen  with VGA and HDMI port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061" w:rsidRPr="00311524" w:rsidTr="00311524">
        <w:trPr>
          <w:trHeight w:val="48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 xml:space="preserve">Mixer Audio </w:t>
            </w:r>
            <w:r w:rsidR="008E1A9E" w:rsidRPr="00311524">
              <w:rPr>
                <w:rFonts w:ascii="Arial" w:eastAsia="Times New Roman" w:hAnsi="Arial" w:cs="Arial"/>
                <w:color w:val="000000"/>
              </w:rPr>
              <w:t>–</w:t>
            </w:r>
            <w:r w:rsidRPr="00311524">
              <w:rPr>
                <w:rFonts w:ascii="Arial" w:eastAsia="Times New Roman" w:hAnsi="Arial" w:cs="Arial"/>
                <w:color w:val="000000"/>
              </w:rPr>
              <w:t>Soundtrack</w:t>
            </w:r>
          </w:p>
          <w:p w:rsidR="008E1A9E" w:rsidRPr="00311524" w:rsidRDefault="008E1A9E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b/>
                <w:color w:val="000000"/>
              </w:rPr>
              <w:t>Component: Active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61" w:rsidRPr="00862623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4649"/>
                <w:sz w:val="20"/>
                <w:szCs w:val="20"/>
              </w:rPr>
            </w:pPr>
            <w:r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XLR-type and ¼ metal jack connector sockets, 6-8 channel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061" w:rsidRPr="00311524" w:rsidTr="00311524">
        <w:trPr>
          <w:trHeight w:val="86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7</w:t>
            </w:r>
          </w:p>
          <w:p w:rsidR="00311524" w:rsidRDefault="0031152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311524" w:rsidRPr="00311524" w:rsidRDefault="0031152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 xml:space="preserve">Mike combo  Gooseneck mike + AKG wireless color mike </w:t>
            </w:r>
          </w:p>
          <w:p w:rsidR="00F4362B" w:rsidRPr="00311524" w:rsidRDefault="00F4362B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311524">
              <w:rPr>
                <w:rFonts w:ascii="Arial" w:eastAsia="Times New Roman" w:hAnsi="Arial" w:cs="Arial"/>
                <w:b/>
                <w:color w:val="000000"/>
              </w:rPr>
              <w:t xml:space="preserve">Component : Active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61" w:rsidRPr="00862623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150MHz </w:t>
            </w:r>
            <w:proofErr w:type="spellStart"/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ultrawide</w:t>
            </w:r>
            <w:proofErr w:type="spellEnd"/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frequency range,.10 to 50 </w:t>
            </w:r>
            <w:proofErr w:type="spellStart"/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mW</w:t>
            </w:r>
            <w:proofErr w:type="spellEnd"/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(depending on frequency band)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061" w:rsidRPr="00311524" w:rsidTr="00311524">
        <w:trPr>
          <w:trHeight w:val="48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8</w:t>
            </w:r>
          </w:p>
          <w:p w:rsidR="00311524" w:rsidRDefault="0031152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311524" w:rsidRDefault="0031152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311524" w:rsidRPr="00311524" w:rsidRDefault="0031152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Wood</w:t>
            </w:r>
            <w:r w:rsidR="00D609A4" w:rsidRPr="00311524">
              <w:rPr>
                <w:rFonts w:ascii="Arial" w:eastAsia="Times New Roman" w:hAnsi="Arial" w:cs="Arial"/>
                <w:color w:val="000000"/>
              </w:rPr>
              <w:t xml:space="preserve"> podium </w:t>
            </w:r>
            <w:r w:rsidRPr="00311524">
              <w:rPr>
                <w:rFonts w:ascii="Arial" w:eastAsia="Times New Roman" w:hAnsi="Arial" w:cs="Arial"/>
                <w:color w:val="000000"/>
              </w:rPr>
              <w:t xml:space="preserve"> fabrication</w:t>
            </w:r>
            <w:r w:rsidR="00D609A4" w:rsidRPr="00311524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:rsidR="00311524" w:rsidRPr="00311524" w:rsidRDefault="00F4362B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311524">
              <w:rPr>
                <w:rFonts w:ascii="Arial" w:eastAsia="Times New Roman" w:hAnsi="Arial" w:cs="Arial"/>
                <w:b/>
                <w:color w:val="000000"/>
              </w:rPr>
              <w:t>Component: Active</w:t>
            </w:r>
          </w:p>
          <w:p w:rsidR="00311524" w:rsidRPr="00311524" w:rsidRDefault="0031152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311524" w:rsidRPr="00311524" w:rsidRDefault="0031152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A4" w:rsidRPr="00862623" w:rsidRDefault="00D609A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4649"/>
                <w:sz w:val="20"/>
                <w:szCs w:val="20"/>
              </w:rPr>
            </w:pPr>
            <w:r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>Two</w:t>
            </w:r>
            <w:r w:rsidR="005C3061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 doors 2. </w:t>
            </w:r>
            <w:r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>Two</w:t>
            </w:r>
            <w:r w:rsidR="005C3061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 sliders</w:t>
            </w:r>
            <w:r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 (Left and right side</w:t>
            </w:r>
            <w:proofErr w:type="gramStart"/>
            <w:r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) </w:t>
            </w:r>
            <w:r w:rsidR="005C3061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 3</w:t>
            </w:r>
            <w:proofErr w:type="gramEnd"/>
            <w:r w:rsidR="005C3061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. </w:t>
            </w:r>
            <w:r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Steel </w:t>
            </w:r>
            <w:r w:rsidR="005C3061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 locks </w:t>
            </w:r>
            <w:r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for all doors and sliders </w:t>
            </w:r>
            <w:r w:rsidR="00862623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>with laptop groove</w:t>
            </w:r>
            <w:r w:rsidR="005C3061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 </w:t>
            </w:r>
            <w:proofErr w:type="spellStart"/>
            <w:r w:rsidR="005C3061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>etc</w:t>
            </w:r>
            <w:proofErr w:type="spellEnd"/>
            <w:r w:rsidR="005C3061" w:rsidRPr="00862623">
              <w:rPr>
                <w:rFonts w:ascii="Arial" w:eastAsia="Times New Roman" w:hAnsi="Arial" w:cs="Arial"/>
                <w:color w:val="434649"/>
                <w:sz w:val="20"/>
                <w:szCs w:val="20"/>
              </w:rPr>
              <w:t xml:space="preserve"> </w:t>
            </w:r>
          </w:p>
          <w:p w:rsidR="005C3061" w:rsidRPr="00862623" w:rsidRDefault="00D609A4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34649"/>
                <w:sz w:val="20"/>
                <w:szCs w:val="20"/>
              </w:rPr>
            </w:pPr>
            <w:r w:rsidRPr="00862623">
              <w:rPr>
                <w:rFonts w:ascii="Arial" w:eastAsia="Times New Roman" w:hAnsi="Arial" w:cs="Arial"/>
                <w:b/>
                <w:color w:val="434649"/>
                <w:sz w:val="20"/>
                <w:szCs w:val="20"/>
              </w:rPr>
              <w:t xml:space="preserve">Note: Please visit site for more clarity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061" w:rsidRPr="00311524" w:rsidTr="00311524">
        <w:trPr>
          <w:trHeight w:val="4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B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Cables</w:t>
            </w:r>
            <w:r w:rsidR="00F4362B" w:rsidRPr="00311524">
              <w:rPr>
                <w:rFonts w:ascii="Arial" w:eastAsia="Times New Roman" w:hAnsi="Arial" w:cs="Arial"/>
                <w:color w:val="000000"/>
              </w:rPr>
              <w:t xml:space="preserve"> and interfaces </w:t>
            </w:r>
          </w:p>
          <w:p w:rsidR="005C3061" w:rsidRPr="00311524" w:rsidRDefault="008E1A9E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311524">
              <w:rPr>
                <w:rFonts w:ascii="Arial" w:eastAsia="Times New Roman" w:hAnsi="Arial" w:cs="Arial"/>
                <w:b/>
                <w:color w:val="000000"/>
              </w:rPr>
              <w:t>Component</w:t>
            </w:r>
            <w:r w:rsidR="00F4362B" w:rsidRPr="00311524">
              <w:rPr>
                <w:rFonts w:ascii="Arial" w:eastAsia="Times New Roman" w:hAnsi="Arial" w:cs="Arial"/>
                <w:b/>
                <w:color w:val="000000"/>
              </w:rPr>
              <w:t xml:space="preserve"> : Passive </w:t>
            </w:r>
            <w:r w:rsidR="005C3061" w:rsidRPr="0031152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61" w:rsidRPr="00862623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VGA</w:t>
            </w:r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(15 </w:t>
            </w:r>
            <w:proofErr w:type="spellStart"/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Mtrs</w:t>
            </w:r>
            <w:proofErr w:type="spellEnd"/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)</w:t>
            </w: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,</w:t>
            </w:r>
            <w:r w:rsidR="00311524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HDMI</w:t>
            </w:r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(15 </w:t>
            </w:r>
            <w:proofErr w:type="spellStart"/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Mtrs</w:t>
            </w:r>
            <w:proofErr w:type="spellEnd"/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)</w:t>
            </w: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,</w:t>
            </w:r>
            <w:r w:rsidR="00311524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Audio cables </w:t>
            </w:r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30 </w:t>
            </w:r>
            <w:proofErr w:type="spellStart"/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Mtrs</w:t>
            </w:r>
            <w:proofErr w:type="spellEnd"/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)</w:t>
            </w:r>
            <w:r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, XLR connectors </w:t>
            </w:r>
            <w:r w:rsidR="00F4362B" w:rsidRPr="00862623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(Equal Numbers)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061" w:rsidRPr="00311524" w:rsidRDefault="005C3061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17E5B" w:rsidRPr="00311524" w:rsidRDefault="00F4362B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Along with delivery of the above said component’s,  Vendor should undertake customirisation of existing wooden podium into digital podium and integrate all the above said component’s into the cla</w:t>
      </w:r>
      <w:r w:rsidR="00F17E5B" w:rsidRPr="00311524">
        <w:rPr>
          <w:rFonts w:ascii="Arial" w:hAnsi="Arial" w:cs="Arial"/>
        </w:rPr>
        <w:t>ssrooms which are six in number.</w:t>
      </w:r>
    </w:p>
    <w:p w:rsidR="00311524" w:rsidRPr="00311524" w:rsidRDefault="00311524" w:rsidP="00311524">
      <w:pPr>
        <w:spacing w:line="240" w:lineRule="auto"/>
        <w:jc w:val="both"/>
        <w:rPr>
          <w:rFonts w:ascii="Arial" w:hAnsi="Arial" w:cs="Arial"/>
        </w:rPr>
      </w:pPr>
    </w:p>
    <w:p w:rsidR="00311524" w:rsidRPr="00311524" w:rsidRDefault="00311524" w:rsidP="00311524">
      <w:pPr>
        <w:spacing w:line="240" w:lineRule="auto"/>
        <w:jc w:val="both"/>
        <w:rPr>
          <w:rFonts w:ascii="Arial" w:hAnsi="Arial" w:cs="Arial"/>
        </w:rPr>
      </w:pPr>
    </w:p>
    <w:p w:rsidR="000E1CA3" w:rsidRPr="00311524" w:rsidRDefault="000E1CA3" w:rsidP="00311524">
      <w:pPr>
        <w:spacing w:line="240" w:lineRule="auto"/>
        <w:jc w:val="both"/>
        <w:rPr>
          <w:rFonts w:ascii="Arial" w:hAnsi="Arial" w:cs="Arial"/>
          <w:b/>
        </w:rPr>
      </w:pPr>
      <w:r w:rsidRPr="00311524">
        <w:rPr>
          <w:rFonts w:ascii="Arial" w:hAnsi="Arial" w:cs="Arial"/>
        </w:rPr>
        <w:t xml:space="preserve">2. </w:t>
      </w:r>
      <w:r w:rsidRPr="00311524">
        <w:rPr>
          <w:rFonts w:ascii="Arial" w:hAnsi="Arial" w:cs="Arial"/>
          <w:b/>
        </w:rPr>
        <w:t>Price Bid Form</w:t>
      </w:r>
    </w:p>
    <w:tbl>
      <w:tblPr>
        <w:tblW w:w="9450" w:type="dxa"/>
        <w:tblInd w:w="378" w:type="dxa"/>
        <w:tblLook w:val="04A0" w:firstRow="1" w:lastRow="0" w:firstColumn="1" w:lastColumn="0" w:noHBand="0" w:noVBand="1"/>
      </w:tblPr>
      <w:tblGrid>
        <w:gridCol w:w="675"/>
        <w:gridCol w:w="3760"/>
        <w:gridCol w:w="5015"/>
      </w:tblGrid>
      <w:tr w:rsidR="000E1CA3" w:rsidRPr="00311524" w:rsidTr="00162C0F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311524" w:rsidRDefault="000E1CA3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Sno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311524" w:rsidRDefault="000E1CA3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Work Description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311524" w:rsidRDefault="000E1CA3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Total Pricing(All Inclusive)</w:t>
            </w:r>
          </w:p>
        </w:tc>
      </w:tr>
      <w:tr w:rsidR="000E1CA3" w:rsidRPr="00311524" w:rsidTr="00162C0F">
        <w:trPr>
          <w:trHeight w:val="9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CA3" w:rsidRPr="00311524" w:rsidRDefault="000E1CA3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CA3" w:rsidRPr="00311524" w:rsidRDefault="00F4362B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hAnsi="Arial" w:cs="Arial"/>
              </w:rPr>
              <w:t>Customorisation of wooden podiums into Digital Podiums</w:t>
            </w:r>
            <w:r w:rsidR="00F17E5B" w:rsidRPr="00311524">
              <w:rPr>
                <w:rFonts w:ascii="Arial" w:hAnsi="Arial" w:cs="Arial"/>
              </w:rPr>
              <w:t>(6Nos)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311524" w:rsidRDefault="000E1CA3" w:rsidP="003115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1152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0E1CA3" w:rsidRPr="00311524" w:rsidRDefault="000E1CA3" w:rsidP="00311524">
      <w:pPr>
        <w:spacing w:line="240" w:lineRule="auto"/>
        <w:jc w:val="both"/>
        <w:rPr>
          <w:rFonts w:ascii="Arial" w:hAnsi="Arial" w:cs="Arial"/>
        </w:rPr>
      </w:pPr>
    </w:p>
    <w:p w:rsidR="000E1CA3" w:rsidRPr="00311524" w:rsidRDefault="000E1CA3" w:rsidP="00311524">
      <w:pPr>
        <w:spacing w:line="240" w:lineRule="auto"/>
        <w:jc w:val="both"/>
        <w:rPr>
          <w:rFonts w:ascii="Arial" w:hAnsi="Arial" w:cs="Arial"/>
        </w:rPr>
      </w:pPr>
      <w:proofErr w:type="gramStart"/>
      <w:r w:rsidRPr="00311524">
        <w:rPr>
          <w:rFonts w:ascii="Arial" w:hAnsi="Arial" w:cs="Arial"/>
        </w:rPr>
        <w:t>Terms and Conditions.</w:t>
      </w:r>
      <w:proofErr w:type="gramEnd"/>
    </w:p>
    <w:p w:rsidR="000E1CA3" w:rsidRPr="00311524" w:rsidRDefault="000E1CA3" w:rsidP="00311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Rates quoted should be valid for period of two months, which includes delivery, installation and commissioning along with two years of warranty.</w:t>
      </w:r>
    </w:p>
    <w:p w:rsidR="000E1CA3" w:rsidRPr="00311524" w:rsidRDefault="000E1CA3" w:rsidP="00311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Successful bidder s</w:t>
      </w:r>
      <w:r w:rsidR="00F4362B" w:rsidRPr="00311524">
        <w:rPr>
          <w:rFonts w:ascii="Arial" w:hAnsi="Arial" w:cs="Arial"/>
        </w:rPr>
        <w:t>hould complete the work within 3</w:t>
      </w:r>
      <w:r w:rsidRPr="00311524">
        <w:rPr>
          <w:rFonts w:ascii="Arial" w:hAnsi="Arial" w:cs="Arial"/>
        </w:rPr>
        <w:t xml:space="preserve"> weeks from the date of work order issued.</w:t>
      </w:r>
    </w:p>
    <w:p w:rsidR="00F17E5B" w:rsidRPr="00311524" w:rsidRDefault="00244A48" w:rsidP="00311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 xml:space="preserve">Along with this tender </w:t>
      </w:r>
      <w:proofErr w:type="gramStart"/>
      <w:r w:rsidRPr="00311524">
        <w:rPr>
          <w:rFonts w:ascii="Arial" w:hAnsi="Arial" w:cs="Arial"/>
        </w:rPr>
        <w:t>document ,</w:t>
      </w:r>
      <w:proofErr w:type="gramEnd"/>
      <w:r w:rsidRPr="00311524">
        <w:rPr>
          <w:rFonts w:ascii="Arial" w:hAnsi="Arial" w:cs="Arial"/>
        </w:rPr>
        <w:t xml:space="preserve"> Nonrefundable amount of Rs.1000 </w:t>
      </w:r>
      <w:r w:rsidR="00F17E5B" w:rsidRPr="00311524">
        <w:rPr>
          <w:rFonts w:ascii="Arial" w:hAnsi="Arial" w:cs="Arial"/>
        </w:rPr>
        <w:t xml:space="preserve">should be deposited in the form of DD/cash ,for the purchase of this Tender document, , if DD is availed, it should be in the name of Registrar, </w:t>
      </w:r>
      <w:proofErr w:type="spellStart"/>
      <w:r w:rsidR="00F17E5B" w:rsidRPr="00311524">
        <w:rPr>
          <w:rFonts w:ascii="Arial" w:hAnsi="Arial" w:cs="Arial"/>
        </w:rPr>
        <w:t>Nalsar</w:t>
      </w:r>
      <w:proofErr w:type="spellEnd"/>
      <w:r w:rsidR="00F17E5B" w:rsidRPr="00311524">
        <w:rPr>
          <w:rFonts w:ascii="Arial" w:hAnsi="Arial" w:cs="Arial"/>
        </w:rPr>
        <w:t xml:space="preserve"> university of Law.</w:t>
      </w:r>
    </w:p>
    <w:p w:rsidR="00F4362B" w:rsidRPr="00311524" w:rsidRDefault="00F4362B" w:rsidP="00311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 xml:space="preserve">EMD refundable amount of </w:t>
      </w:r>
      <w:proofErr w:type="spellStart"/>
      <w:r w:rsidRPr="00311524">
        <w:rPr>
          <w:rFonts w:ascii="Arial" w:hAnsi="Arial" w:cs="Arial"/>
        </w:rPr>
        <w:t>Rs</w:t>
      </w:r>
      <w:proofErr w:type="spellEnd"/>
      <w:r w:rsidRPr="00311524">
        <w:rPr>
          <w:rFonts w:ascii="Arial" w:hAnsi="Arial" w:cs="Arial"/>
        </w:rPr>
        <w:t xml:space="preserve">. 15000 should be deposited in the form as DD/Cash at the time of submitting of the tender document, if DD </w:t>
      </w:r>
      <w:r w:rsidR="00244A48" w:rsidRPr="00311524">
        <w:rPr>
          <w:rFonts w:ascii="Arial" w:hAnsi="Arial" w:cs="Arial"/>
        </w:rPr>
        <w:t xml:space="preserve">is </w:t>
      </w:r>
      <w:r w:rsidR="008E1A9E" w:rsidRPr="00311524">
        <w:rPr>
          <w:rFonts w:ascii="Arial" w:hAnsi="Arial" w:cs="Arial"/>
        </w:rPr>
        <w:t>availed,</w:t>
      </w:r>
      <w:r w:rsidR="00244A48" w:rsidRPr="00311524">
        <w:rPr>
          <w:rFonts w:ascii="Arial" w:hAnsi="Arial" w:cs="Arial"/>
        </w:rPr>
        <w:t xml:space="preserve"> it should be in </w:t>
      </w:r>
      <w:proofErr w:type="spellStart"/>
      <w:r w:rsidR="00311524">
        <w:rPr>
          <w:rFonts w:ascii="Arial" w:hAnsi="Arial" w:cs="Arial"/>
        </w:rPr>
        <w:t>favour</w:t>
      </w:r>
      <w:proofErr w:type="spellEnd"/>
      <w:r w:rsidR="00244A48" w:rsidRPr="00311524">
        <w:rPr>
          <w:rFonts w:ascii="Arial" w:hAnsi="Arial" w:cs="Arial"/>
        </w:rPr>
        <w:t xml:space="preserve"> of </w:t>
      </w:r>
      <w:r w:rsidR="00244A48" w:rsidRPr="00311524">
        <w:rPr>
          <w:rFonts w:ascii="Arial" w:hAnsi="Arial" w:cs="Arial"/>
          <w:b/>
        </w:rPr>
        <w:t>Registrar, N</w:t>
      </w:r>
      <w:r w:rsidR="00311524">
        <w:rPr>
          <w:rFonts w:ascii="Arial" w:hAnsi="Arial" w:cs="Arial"/>
          <w:b/>
        </w:rPr>
        <w:t>ALSAR</w:t>
      </w:r>
      <w:r w:rsidR="00244A48" w:rsidRPr="00311524">
        <w:rPr>
          <w:rFonts w:ascii="Arial" w:hAnsi="Arial" w:cs="Arial"/>
          <w:b/>
        </w:rPr>
        <w:t xml:space="preserve"> </w:t>
      </w:r>
      <w:r w:rsidR="00311524">
        <w:rPr>
          <w:rFonts w:ascii="Arial" w:hAnsi="Arial" w:cs="Arial"/>
          <w:b/>
        </w:rPr>
        <w:t>U</w:t>
      </w:r>
      <w:r w:rsidR="00244A48" w:rsidRPr="00311524">
        <w:rPr>
          <w:rFonts w:ascii="Arial" w:hAnsi="Arial" w:cs="Arial"/>
          <w:b/>
        </w:rPr>
        <w:t>niversity of Law</w:t>
      </w:r>
      <w:r w:rsidR="00244A48" w:rsidRPr="00311524">
        <w:rPr>
          <w:rFonts w:ascii="Arial" w:hAnsi="Arial" w:cs="Arial"/>
        </w:rPr>
        <w:t>.</w:t>
      </w:r>
    </w:p>
    <w:p w:rsidR="000E1CA3" w:rsidRPr="00311524" w:rsidRDefault="000E1CA3" w:rsidP="00311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Particulars of Make /OEM of each active component should be enclosed along with Technical compliancy report.</w:t>
      </w:r>
    </w:p>
    <w:p w:rsidR="000E1CA3" w:rsidRPr="00311524" w:rsidRDefault="000E1CA3" w:rsidP="00311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Payment terms shall be 50% of the total pricing sh</w:t>
      </w:r>
      <w:r w:rsidR="008C49D3">
        <w:rPr>
          <w:rFonts w:ascii="Arial" w:hAnsi="Arial" w:cs="Arial"/>
        </w:rPr>
        <w:t xml:space="preserve">all be released along with the work </w:t>
      </w:r>
      <w:proofErr w:type="gramStart"/>
      <w:r w:rsidR="008C49D3">
        <w:rPr>
          <w:rFonts w:ascii="Arial" w:hAnsi="Arial" w:cs="Arial"/>
        </w:rPr>
        <w:t xml:space="preserve">order  </w:t>
      </w:r>
      <w:r w:rsidRPr="00311524">
        <w:rPr>
          <w:rFonts w:ascii="Arial" w:hAnsi="Arial" w:cs="Arial"/>
        </w:rPr>
        <w:t>and</w:t>
      </w:r>
      <w:proofErr w:type="gramEnd"/>
      <w:r w:rsidRPr="00311524">
        <w:rPr>
          <w:rFonts w:ascii="Arial" w:hAnsi="Arial" w:cs="Arial"/>
        </w:rPr>
        <w:t xml:space="preserve"> rest 50% shall be after work completion.</w:t>
      </w:r>
    </w:p>
    <w:p w:rsidR="000E1CA3" w:rsidRPr="00311524" w:rsidRDefault="000E1CA3" w:rsidP="00311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The Following details should be furnished along with price bid form in bidders letter pad with duly signed by the authorized signatory.</w:t>
      </w:r>
    </w:p>
    <w:p w:rsidR="000E1CA3" w:rsidRPr="00311524" w:rsidRDefault="000E1CA3" w:rsidP="003115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Company Name</w:t>
      </w:r>
    </w:p>
    <w:p w:rsidR="000E1CA3" w:rsidRPr="00311524" w:rsidRDefault="000E1CA3" w:rsidP="003115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Company Registration No</w:t>
      </w:r>
    </w:p>
    <w:p w:rsidR="000E1CA3" w:rsidRPr="00311524" w:rsidRDefault="000E1CA3" w:rsidP="003115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Authorization letter for OEMS</w:t>
      </w:r>
    </w:p>
    <w:p w:rsidR="000E1CA3" w:rsidRPr="00311524" w:rsidRDefault="000E1CA3" w:rsidP="003115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Sales Tax registration number</w:t>
      </w:r>
    </w:p>
    <w:p w:rsidR="000E1CA3" w:rsidRPr="00311524" w:rsidRDefault="000E1CA3" w:rsidP="003115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Income Tax Number</w:t>
      </w:r>
    </w:p>
    <w:p w:rsidR="000E1CA3" w:rsidRPr="00311524" w:rsidRDefault="000E1CA3" w:rsidP="003115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 xml:space="preserve">PAN Card Number </w:t>
      </w:r>
    </w:p>
    <w:p w:rsidR="000E1CA3" w:rsidRPr="00311524" w:rsidRDefault="000E1CA3" w:rsidP="0031152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Employee availability status.</w:t>
      </w:r>
    </w:p>
    <w:p w:rsidR="000E1CA3" w:rsidRPr="00311524" w:rsidRDefault="00311524" w:rsidP="0031152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Registrar, NAL</w:t>
      </w:r>
      <w:r w:rsidR="000E1CA3" w:rsidRPr="00311524">
        <w:rPr>
          <w:rFonts w:ascii="Arial" w:hAnsi="Arial" w:cs="Arial"/>
        </w:rPr>
        <w:t>SAR University reserves the right to himself, to accept or reject any one or all quotations either in part or full without stating any reason thereof.</w:t>
      </w:r>
    </w:p>
    <w:p w:rsidR="008E1A9E" w:rsidRPr="00311524" w:rsidRDefault="008E1A9E" w:rsidP="00311524">
      <w:pPr>
        <w:spacing w:line="240" w:lineRule="auto"/>
        <w:jc w:val="both"/>
        <w:rPr>
          <w:rFonts w:ascii="Arial" w:hAnsi="Arial" w:cs="Arial"/>
        </w:rPr>
      </w:pPr>
    </w:p>
    <w:p w:rsidR="008E1A9E" w:rsidRPr="00311524" w:rsidRDefault="008E1A9E" w:rsidP="00311524">
      <w:pPr>
        <w:spacing w:line="240" w:lineRule="auto"/>
        <w:ind w:left="6480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 xml:space="preserve">Bidder’s Signature </w:t>
      </w:r>
      <w:r w:rsidR="00F17E5B" w:rsidRPr="00311524">
        <w:rPr>
          <w:rFonts w:ascii="Arial" w:hAnsi="Arial" w:cs="Arial"/>
        </w:rPr>
        <w:t>with seal</w:t>
      </w:r>
    </w:p>
    <w:p w:rsidR="008E1A9E" w:rsidRPr="00311524" w:rsidRDefault="008E1A9E" w:rsidP="00311524">
      <w:pPr>
        <w:spacing w:line="240" w:lineRule="auto"/>
        <w:jc w:val="both"/>
        <w:rPr>
          <w:rFonts w:ascii="Arial" w:hAnsi="Arial" w:cs="Arial"/>
        </w:rPr>
      </w:pPr>
    </w:p>
    <w:p w:rsidR="008E1A9E" w:rsidRPr="00311524" w:rsidRDefault="008E1A9E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Bidders Full Address</w:t>
      </w:r>
    </w:p>
    <w:p w:rsidR="008E1A9E" w:rsidRPr="00311524" w:rsidRDefault="008E1A9E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______________________________</w:t>
      </w:r>
    </w:p>
    <w:p w:rsidR="008E1A9E" w:rsidRPr="00311524" w:rsidRDefault="008E1A9E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______________________________</w:t>
      </w:r>
    </w:p>
    <w:p w:rsidR="008E1A9E" w:rsidRDefault="008E1A9E" w:rsidP="00311524">
      <w:pPr>
        <w:spacing w:line="240" w:lineRule="auto"/>
        <w:jc w:val="both"/>
        <w:rPr>
          <w:rFonts w:ascii="Arial" w:hAnsi="Arial" w:cs="Arial"/>
        </w:rPr>
      </w:pPr>
      <w:r w:rsidRPr="00311524">
        <w:rPr>
          <w:rFonts w:ascii="Arial" w:hAnsi="Arial" w:cs="Arial"/>
        </w:rPr>
        <w:t>______________________________</w:t>
      </w:r>
    </w:p>
    <w:p w:rsidR="00932D93" w:rsidRPr="00311524" w:rsidRDefault="00932D93" w:rsidP="00311524">
      <w:pPr>
        <w:spacing w:line="240" w:lineRule="auto"/>
        <w:jc w:val="both"/>
        <w:rPr>
          <w:rFonts w:ascii="Arial" w:hAnsi="Arial" w:cs="Arial"/>
        </w:rPr>
      </w:pPr>
    </w:p>
    <w:sectPr w:rsidR="00932D93" w:rsidRPr="00311524" w:rsidSect="00311524">
      <w:pgSz w:w="12240" w:h="15840" w:code="1"/>
      <w:pgMar w:top="994" w:right="994" w:bottom="144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6E0"/>
    <w:multiLevelType w:val="hybridMultilevel"/>
    <w:tmpl w:val="CE88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E5A04"/>
    <w:multiLevelType w:val="hybridMultilevel"/>
    <w:tmpl w:val="46F8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C0217"/>
    <w:multiLevelType w:val="hybridMultilevel"/>
    <w:tmpl w:val="E2A8DF14"/>
    <w:lvl w:ilvl="0" w:tplc="792A9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3"/>
    <w:rsid w:val="000E1CA3"/>
    <w:rsid w:val="00162C0F"/>
    <w:rsid w:val="00244A48"/>
    <w:rsid w:val="00311524"/>
    <w:rsid w:val="00344158"/>
    <w:rsid w:val="00410044"/>
    <w:rsid w:val="00424A69"/>
    <w:rsid w:val="005C3061"/>
    <w:rsid w:val="00691720"/>
    <w:rsid w:val="006B6130"/>
    <w:rsid w:val="007A7DA1"/>
    <w:rsid w:val="00862623"/>
    <w:rsid w:val="008C49D3"/>
    <w:rsid w:val="008E1A9E"/>
    <w:rsid w:val="00932D93"/>
    <w:rsid w:val="00CF40DD"/>
    <w:rsid w:val="00D609A4"/>
    <w:rsid w:val="00EF1E5A"/>
    <w:rsid w:val="00F17E5B"/>
    <w:rsid w:val="00F4362B"/>
    <w:rsid w:val="00F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nalsar01</cp:lastModifiedBy>
  <cp:revision>4</cp:revision>
  <cp:lastPrinted>2015-11-18T07:02:00Z</cp:lastPrinted>
  <dcterms:created xsi:type="dcterms:W3CDTF">2015-11-21T05:52:00Z</dcterms:created>
  <dcterms:modified xsi:type="dcterms:W3CDTF">2015-12-01T08:42:00Z</dcterms:modified>
</cp:coreProperties>
</file>