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7BE5FE7" w14:textId="77777777" w:rsidR="001E1124" w:rsidRDefault="00515E45" w:rsidP="001E1124">
      <w:pPr>
        <w:spacing w:after="0" w:line="240" w:lineRule="auto"/>
        <w:jc w:val="both"/>
        <w:rPr>
          <w:rFonts w:ascii="Times New Roman" w:hAnsi="Times New Roman" w:cs="Times New Roman"/>
          <w:b/>
          <w:sz w:val="28"/>
        </w:rPr>
      </w:pPr>
      <w:r w:rsidRPr="008339FA">
        <w:rPr>
          <w:noProof/>
          <w:color w:val="44546A" w:themeColor="text2"/>
          <w:sz w:val="32"/>
          <w:szCs w:val="32"/>
          <w:lang w:val="en-US"/>
        </w:rPr>
        <w:drawing>
          <wp:anchor distT="0" distB="0" distL="114300" distR="114300" simplePos="0" relativeHeight="251659264" behindDoc="0" locked="0" layoutInCell="1" allowOverlap="1" wp14:anchorId="33418B2E" wp14:editId="74852425">
            <wp:simplePos x="0" y="0"/>
            <wp:positionH relativeFrom="column">
              <wp:posOffset>2169042</wp:posOffset>
            </wp:positionH>
            <wp:positionV relativeFrom="paragraph">
              <wp:posOffset>325</wp:posOffset>
            </wp:positionV>
            <wp:extent cx="1259840" cy="1525905"/>
            <wp:effectExtent l="0" t="0" r="10160" b="0"/>
            <wp:wrapTight wrapText="bothSides">
              <wp:wrapPolygon edited="0">
                <wp:start x="0" y="0"/>
                <wp:lineTo x="0" y="21213"/>
                <wp:lineTo x="21339" y="21213"/>
                <wp:lineTo x="2133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9840" cy="15259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p>
    <w:p w14:paraId="6D71F117" w14:textId="77777777" w:rsidR="00515E45" w:rsidRDefault="00515E45" w:rsidP="001E1124">
      <w:pPr>
        <w:spacing w:after="0" w:line="240" w:lineRule="auto"/>
        <w:jc w:val="both"/>
        <w:rPr>
          <w:rFonts w:ascii="Times New Roman" w:hAnsi="Times New Roman" w:cs="Times New Roman"/>
          <w:b/>
          <w:sz w:val="28"/>
        </w:rPr>
      </w:pPr>
    </w:p>
    <w:p w14:paraId="473AE6D5" w14:textId="77777777" w:rsidR="00515E45" w:rsidRDefault="00515E45" w:rsidP="001E1124">
      <w:pPr>
        <w:spacing w:after="0" w:line="240" w:lineRule="auto"/>
        <w:jc w:val="both"/>
        <w:rPr>
          <w:rFonts w:ascii="Times New Roman" w:hAnsi="Times New Roman" w:cs="Times New Roman"/>
          <w:b/>
          <w:sz w:val="28"/>
        </w:rPr>
      </w:pPr>
    </w:p>
    <w:p w14:paraId="39B64D60" w14:textId="77777777" w:rsidR="001E1124" w:rsidRDefault="001E1124" w:rsidP="00596D0C">
      <w:pPr>
        <w:spacing w:after="0" w:line="240" w:lineRule="auto"/>
        <w:jc w:val="center"/>
        <w:rPr>
          <w:rFonts w:ascii="Times New Roman" w:hAnsi="Times New Roman" w:cs="Times New Roman"/>
          <w:b/>
          <w:sz w:val="28"/>
        </w:rPr>
      </w:pPr>
    </w:p>
    <w:p w14:paraId="21C3271B" w14:textId="77777777" w:rsidR="001E1124" w:rsidRDefault="001E1124" w:rsidP="00596D0C">
      <w:pPr>
        <w:spacing w:after="0" w:line="240" w:lineRule="auto"/>
        <w:jc w:val="center"/>
        <w:rPr>
          <w:rFonts w:ascii="Times New Roman" w:hAnsi="Times New Roman" w:cs="Times New Roman"/>
          <w:b/>
          <w:sz w:val="28"/>
        </w:rPr>
      </w:pPr>
    </w:p>
    <w:p w14:paraId="56BFF85F" w14:textId="77777777" w:rsidR="001E1124" w:rsidRDefault="001E1124" w:rsidP="00596D0C">
      <w:pPr>
        <w:spacing w:after="0" w:line="240" w:lineRule="auto"/>
        <w:jc w:val="center"/>
        <w:rPr>
          <w:rFonts w:ascii="Times New Roman" w:hAnsi="Times New Roman" w:cs="Times New Roman"/>
          <w:b/>
          <w:sz w:val="28"/>
        </w:rPr>
      </w:pPr>
    </w:p>
    <w:p w14:paraId="1DA82BE1" w14:textId="77777777" w:rsidR="001E1124" w:rsidRDefault="001E1124" w:rsidP="00596D0C">
      <w:pPr>
        <w:spacing w:after="0" w:line="240" w:lineRule="auto"/>
        <w:jc w:val="center"/>
        <w:rPr>
          <w:rFonts w:ascii="Times New Roman" w:hAnsi="Times New Roman" w:cs="Times New Roman"/>
          <w:b/>
          <w:sz w:val="28"/>
        </w:rPr>
      </w:pPr>
    </w:p>
    <w:p w14:paraId="57A828A2" w14:textId="77777777" w:rsidR="00515E45" w:rsidRDefault="00515E45" w:rsidP="00596D0C">
      <w:pPr>
        <w:spacing w:after="0" w:line="240" w:lineRule="auto"/>
        <w:jc w:val="center"/>
        <w:rPr>
          <w:rFonts w:ascii="Times New Roman" w:hAnsi="Times New Roman" w:cs="Times New Roman"/>
          <w:b/>
          <w:sz w:val="28"/>
        </w:rPr>
      </w:pPr>
    </w:p>
    <w:p w14:paraId="692BBD25" w14:textId="77777777" w:rsidR="00515E45" w:rsidRDefault="00515E45" w:rsidP="00596D0C">
      <w:pPr>
        <w:spacing w:after="0" w:line="240" w:lineRule="auto"/>
        <w:jc w:val="center"/>
        <w:rPr>
          <w:rFonts w:ascii="Times New Roman" w:hAnsi="Times New Roman" w:cs="Times New Roman"/>
          <w:b/>
          <w:sz w:val="32"/>
        </w:rPr>
      </w:pPr>
    </w:p>
    <w:p w14:paraId="4E041CAB" w14:textId="77777777" w:rsidR="001E1124" w:rsidRPr="00515E45" w:rsidRDefault="001E1124" w:rsidP="00596D0C">
      <w:pPr>
        <w:spacing w:after="0" w:line="240" w:lineRule="auto"/>
        <w:jc w:val="center"/>
        <w:rPr>
          <w:rFonts w:ascii="Times New Roman" w:hAnsi="Times New Roman" w:cs="Times New Roman"/>
          <w:b/>
          <w:sz w:val="32"/>
        </w:rPr>
      </w:pPr>
      <w:r w:rsidRPr="00515E45">
        <w:rPr>
          <w:rFonts w:ascii="Times New Roman" w:hAnsi="Times New Roman" w:cs="Times New Roman"/>
          <w:b/>
          <w:sz w:val="32"/>
        </w:rPr>
        <w:t>NALSAR University of Law, Hyderabad</w:t>
      </w:r>
    </w:p>
    <w:p w14:paraId="0ECC9900" w14:textId="77777777" w:rsidR="001E1124" w:rsidRDefault="001E1124" w:rsidP="00596D0C">
      <w:pPr>
        <w:spacing w:after="0" w:line="240" w:lineRule="auto"/>
        <w:jc w:val="center"/>
        <w:rPr>
          <w:rFonts w:ascii="Times New Roman" w:hAnsi="Times New Roman" w:cs="Times New Roman"/>
          <w:b/>
          <w:sz w:val="28"/>
        </w:rPr>
      </w:pPr>
    </w:p>
    <w:p w14:paraId="5A165669" w14:textId="77777777" w:rsidR="001E1124" w:rsidRDefault="00515E45" w:rsidP="00596D0C">
      <w:pPr>
        <w:spacing w:after="0" w:line="240" w:lineRule="auto"/>
        <w:jc w:val="center"/>
        <w:rPr>
          <w:rFonts w:ascii="Times New Roman" w:hAnsi="Times New Roman" w:cs="Times New Roman"/>
          <w:b/>
          <w:sz w:val="28"/>
        </w:rPr>
      </w:pPr>
      <w:proofErr w:type="gramStart"/>
      <w:r>
        <w:rPr>
          <w:rFonts w:ascii="Times New Roman" w:hAnsi="Times New Roman" w:cs="Times New Roman"/>
          <w:b/>
          <w:sz w:val="28"/>
        </w:rPr>
        <w:t>o</w:t>
      </w:r>
      <w:r w:rsidR="001E1124">
        <w:rPr>
          <w:rFonts w:ascii="Times New Roman" w:hAnsi="Times New Roman" w:cs="Times New Roman"/>
          <w:b/>
          <w:sz w:val="28"/>
        </w:rPr>
        <w:t>ffer</w:t>
      </w:r>
      <w:r>
        <w:rPr>
          <w:rFonts w:ascii="Times New Roman" w:hAnsi="Times New Roman" w:cs="Times New Roman"/>
          <w:b/>
          <w:sz w:val="28"/>
        </w:rPr>
        <w:t>s</w:t>
      </w:r>
      <w:proofErr w:type="gramEnd"/>
      <w:r>
        <w:rPr>
          <w:rFonts w:ascii="Times New Roman" w:hAnsi="Times New Roman" w:cs="Times New Roman"/>
          <w:b/>
          <w:sz w:val="28"/>
        </w:rPr>
        <w:t xml:space="preserve"> courses on</w:t>
      </w:r>
    </w:p>
    <w:p w14:paraId="25FDE9F1" w14:textId="77777777" w:rsidR="001E1124" w:rsidRDefault="001E1124" w:rsidP="00596D0C">
      <w:pPr>
        <w:spacing w:after="0" w:line="240" w:lineRule="auto"/>
        <w:jc w:val="center"/>
        <w:rPr>
          <w:rFonts w:ascii="Times New Roman" w:hAnsi="Times New Roman" w:cs="Times New Roman"/>
          <w:b/>
          <w:sz w:val="28"/>
        </w:rPr>
      </w:pPr>
    </w:p>
    <w:p w14:paraId="19047654" w14:textId="77777777" w:rsidR="001E1124" w:rsidRDefault="001E1124" w:rsidP="00596D0C">
      <w:pPr>
        <w:spacing w:after="0" w:line="240" w:lineRule="auto"/>
        <w:jc w:val="center"/>
        <w:rPr>
          <w:rFonts w:ascii="Times New Roman" w:hAnsi="Times New Roman" w:cs="Times New Roman"/>
          <w:b/>
          <w:sz w:val="28"/>
        </w:rPr>
      </w:pPr>
      <w:r w:rsidRPr="00C64C64">
        <w:rPr>
          <w:rFonts w:ascii="Times New Roman" w:hAnsi="Times New Roman" w:cs="Times New Roman"/>
          <w:b/>
          <w:sz w:val="28"/>
        </w:rPr>
        <w:t>Personhood &amp; Technology – Re-Thinking what it means to be Human in the 21</w:t>
      </w:r>
      <w:r w:rsidRPr="00C64C64">
        <w:rPr>
          <w:rFonts w:ascii="Times New Roman" w:hAnsi="Times New Roman" w:cs="Times New Roman"/>
          <w:b/>
          <w:sz w:val="28"/>
          <w:vertAlign w:val="superscript"/>
        </w:rPr>
        <w:t>st</w:t>
      </w:r>
      <w:r w:rsidRPr="00C64C64">
        <w:rPr>
          <w:rFonts w:ascii="Times New Roman" w:hAnsi="Times New Roman" w:cs="Times New Roman"/>
          <w:b/>
          <w:sz w:val="28"/>
        </w:rPr>
        <w:t xml:space="preserve"> century</w:t>
      </w:r>
    </w:p>
    <w:p w14:paraId="5B3C3BB2" w14:textId="77777777" w:rsidR="001E1124" w:rsidRDefault="001E1124" w:rsidP="00596D0C">
      <w:pPr>
        <w:spacing w:after="0" w:line="240" w:lineRule="auto"/>
        <w:jc w:val="center"/>
        <w:rPr>
          <w:rFonts w:ascii="Times New Roman" w:hAnsi="Times New Roman" w:cs="Times New Roman"/>
          <w:sz w:val="28"/>
        </w:rPr>
      </w:pPr>
      <w:r>
        <w:rPr>
          <w:rFonts w:ascii="Times New Roman" w:hAnsi="Times New Roman" w:cs="Times New Roman"/>
          <w:sz w:val="28"/>
        </w:rPr>
        <w:t>October 4-12</w:t>
      </w:r>
      <w:r w:rsidRPr="001E1124">
        <w:rPr>
          <w:rFonts w:ascii="Times New Roman" w:hAnsi="Times New Roman" w:cs="Times New Roman"/>
          <w:sz w:val="28"/>
        </w:rPr>
        <w:t>, 2016</w:t>
      </w:r>
    </w:p>
    <w:p w14:paraId="30CB0AEF" w14:textId="77777777" w:rsidR="001E1124" w:rsidRDefault="001E1124" w:rsidP="00596D0C">
      <w:pPr>
        <w:spacing w:after="0" w:line="240" w:lineRule="auto"/>
        <w:jc w:val="center"/>
        <w:rPr>
          <w:rFonts w:ascii="Times New Roman" w:hAnsi="Times New Roman" w:cs="Times New Roman"/>
          <w:sz w:val="28"/>
        </w:rPr>
      </w:pPr>
      <w:r>
        <w:rPr>
          <w:rFonts w:ascii="Times New Roman" w:hAnsi="Times New Roman" w:cs="Times New Roman"/>
          <w:sz w:val="28"/>
        </w:rPr>
        <w:t>Organized by: Centre for Disability Studies (CDS)</w:t>
      </w:r>
    </w:p>
    <w:p w14:paraId="786F428B" w14:textId="77777777" w:rsidR="001E1124" w:rsidRDefault="001E1124" w:rsidP="00596D0C">
      <w:pPr>
        <w:spacing w:after="0" w:line="240" w:lineRule="auto"/>
        <w:jc w:val="center"/>
        <w:rPr>
          <w:rFonts w:ascii="Times New Roman" w:hAnsi="Times New Roman" w:cs="Times New Roman"/>
          <w:sz w:val="28"/>
        </w:rPr>
      </w:pPr>
      <w:r>
        <w:rPr>
          <w:rFonts w:ascii="Times New Roman" w:hAnsi="Times New Roman" w:cs="Times New Roman"/>
          <w:sz w:val="28"/>
        </w:rPr>
        <w:t>NALSAR University of Law, Hyderabad</w:t>
      </w:r>
    </w:p>
    <w:p w14:paraId="5F58D8E3" w14:textId="77777777" w:rsidR="001E1124" w:rsidRDefault="001E1124" w:rsidP="00596D0C">
      <w:pPr>
        <w:spacing w:after="0" w:line="240" w:lineRule="auto"/>
        <w:jc w:val="center"/>
        <w:rPr>
          <w:rFonts w:ascii="Times New Roman" w:hAnsi="Times New Roman" w:cs="Times New Roman"/>
          <w:b/>
          <w:sz w:val="28"/>
        </w:rPr>
      </w:pPr>
    </w:p>
    <w:p w14:paraId="6E85692F" w14:textId="77777777" w:rsidR="009C65AB" w:rsidRDefault="009C65AB" w:rsidP="00596D0C">
      <w:pPr>
        <w:spacing w:after="0" w:line="240" w:lineRule="auto"/>
        <w:jc w:val="center"/>
        <w:rPr>
          <w:rFonts w:ascii="Times New Roman" w:hAnsi="Times New Roman" w:cs="Times New Roman"/>
          <w:b/>
          <w:sz w:val="28"/>
        </w:rPr>
      </w:pPr>
    </w:p>
    <w:p w14:paraId="0F211F6C" w14:textId="77777777" w:rsidR="001E1124" w:rsidRDefault="001E1124" w:rsidP="001E1124">
      <w:pPr>
        <w:spacing w:after="0" w:line="240" w:lineRule="auto"/>
        <w:jc w:val="center"/>
        <w:rPr>
          <w:rFonts w:ascii="Times New Roman" w:hAnsi="Times New Roman" w:cs="Times New Roman"/>
          <w:b/>
          <w:sz w:val="28"/>
        </w:rPr>
      </w:pPr>
      <w:r>
        <w:rPr>
          <w:rFonts w:ascii="Times New Roman" w:hAnsi="Times New Roman" w:cs="Times New Roman"/>
          <w:b/>
          <w:sz w:val="28"/>
        </w:rPr>
        <w:t>Modern Corporate Governance</w:t>
      </w:r>
    </w:p>
    <w:p w14:paraId="04BF22B8" w14:textId="77777777" w:rsidR="001E1124" w:rsidRDefault="00B236E5" w:rsidP="00596D0C">
      <w:pPr>
        <w:spacing w:after="0" w:line="240" w:lineRule="auto"/>
        <w:jc w:val="center"/>
        <w:rPr>
          <w:rFonts w:ascii="Times New Roman" w:hAnsi="Times New Roman" w:cs="Times New Roman"/>
          <w:sz w:val="28"/>
        </w:rPr>
      </w:pPr>
      <w:r>
        <w:rPr>
          <w:rFonts w:ascii="Times New Roman" w:hAnsi="Times New Roman" w:cs="Times New Roman"/>
          <w:sz w:val="28"/>
        </w:rPr>
        <w:t>October 5-14</w:t>
      </w:r>
      <w:r w:rsidR="001E1124" w:rsidRPr="001E1124">
        <w:rPr>
          <w:rFonts w:ascii="Times New Roman" w:hAnsi="Times New Roman" w:cs="Times New Roman"/>
          <w:sz w:val="28"/>
        </w:rPr>
        <w:t>, 2016</w:t>
      </w:r>
    </w:p>
    <w:p w14:paraId="33A38DF7" w14:textId="77777777" w:rsidR="001E1124" w:rsidRDefault="001E1124" w:rsidP="00596D0C">
      <w:pPr>
        <w:spacing w:after="0" w:line="240" w:lineRule="auto"/>
        <w:jc w:val="center"/>
        <w:rPr>
          <w:rFonts w:ascii="Times New Roman" w:hAnsi="Times New Roman" w:cs="Times New Roman"/>
          <w:sz w:val="28"/>
        </w:rPr>
      </w:pPr>
      <w:r>
        <w:rPr>
          <w:rFonts w:ascii="Times New Roman" w:hAnsi="Times New Roman" w:cs="Times New Roman"/>
          <w:sz w:val="28"/>
        </w:rPr>
        <w:t xml:space="preserve">Organized by: </w:t>
      </w:r>
      <w:r w:rsidR="009C65AB">
        <w:rPr>
          <w:rFonts w:ascii="Times New Roman" w:hAnsi="Times New Roman" w:cs="Times New Roman"/>
          <w:sz w:val="28"/>
        </w:rPr>
        <w:t xml:space="preserve">Centre for Corporate and Tax Laws (CCTL) </w:t>
      </w:r>
    </w:p>
    <w:p w14:paraId="2489FB26" w14:textId="77777777" w:rsidR="001E1124" w:rsidRDefault="001E1124" w:rsidP="001E1124">
      <w:pPr>
        <w:spacing w:after="0" w:line="240" w:lineRule="auto"/>
        <w:jc w:val="center"/>
        <w:rPr>
          <w:rFonts w:ascii="Times New Roman" w:hAnsi="Times New Roman" w:cs="Times New Roman"/>
          <w:sz w:val="28"/>
        </w:rPr>
      </w:pPr>
      <w:r>
        <w:rPr>
          <w:rFonts w:ascii="Times New Roman" w:hAnsi="Times New Roman" w:cs="Times New Roman"/>
          <w:sz w:val="28"/>
        </w:rPr>
        <w:t>NALSAR University of Law, Hyderabad</w:t>
      </w:r>
    </w:p>
    <w:p w14:paraId="5C74A00B" w14:textId="77777777" w:rsidR="009C65AB" w:rsidRDefault="009C65AB" w:rsidP="001E1124">
      <w:pPr>
        <w:spacing w:after="0" w:line="240" w:lineRule="auto"/>
        <w:jc w:val="center"/>
        <w:rPr>
          <w:rFonts w:ascii="Times New Roman" w:hAnsi="Times New Roman" w:cs="Times New Roman"/>
          <w:sz w:val="28"/>
        </w:rPr>
      </w:pPr>
    </w:p>
    <w:p w14:paraId="012CAB87" w14:textId="77777777" w:rsidR="009C65AB" w:rsidRDefault="009C65AB" w:rsidP="001E1124">
      <w:pPr>
        <w:spacing w:after="0" w:line="240" w:lineRule="auto"/>
        <w:jc w:val="center"/>
        <w:rPr>
          <w:rFonts w:ascii="Times New Roman" w:hAnsi="Times New Roman" w:cs="Times New Roman"/>
          <w:sz w:val="28"/>
        </w:rPr>
      </w:pPr>
    </w:p>
    <w:p w14:paraId="29BD123E" w14:textId="77777777" w:rsidR="001E1124" w:rsidRDefault="001E1124" w:rsidP="001E1124">
      <w:pPr>
        <w:spacing w:after="0" w:line="240" w:lineRule="auto"/>
        <w:jc w:val="center"/>
        <w:rPr>
          <w:rFonts w:ascii="Times New Roman" w:hAnsi="Times New Roman" w:cs="Times New Roman"/>
          <w:b/>
          <w:sz w:val="28"/>
        </w:rPr>
      </w:pPr>
      <w:r>
        <w:rPr>
          <w:rFonts w:ascii="Times New Roman" w:hAnsi="Times New Roman" w:cs="Times New Roman"/>
          <w:b/>
          <w:sz w:val="28"/>
        </w:rPr>
        <w:t>Gendering Legal Education</w:t>
      </w:r>
    </w:p>
    <w:p w14:paraId="557190D7" w14:textId="77777777" w:rsidR="001E1124" w:rsidRDefault="00B236E5" w:rsidP="001E1124">
      <w:pPr>
        <w:spacing w:after="0" w:line="240" w:lineRule="auto"/>
        <w:jc w:val="center"/>
        <w:rPr>
          <w:rFonts w:ascii="Times New Roman" w:hAnsi="Times New Roman" w:cs="Times New Roman"/>
          <w:sz w:val="28"/>
        </w:rPr>
      </w:pPr>
      <w:r>
        <w:rPr>
          <w:rFonts w:ascii="Times New Roman" w:hAnsi="Times New Roman" w:cs="Times New Roman"/>
          <w:sz w:val="28"/>
        </w:rPr>
        <w:t>October 5-14</w:t>
      </w:r>
      <w:r w:rsidR="001E1124" w:rsidRPr="001E1124">
        <w:rPr>
          <w:rFonts w:ascii="Times New Roman" w:hAnsi="Times New Roman" w:cs="Times New Roman"/>
          <w:sz w:val="28"/>
        </w:rPr>
        <w:t>, 2016</w:t>
      </w:r>
    </w:p>
    <w:p w14:paraId="00CE75EB" w14:textId="77777777" w:rsidR="001E1124" w:rsidRDefault="001E1124" w:rsidP="001E1124">
      <w:pPr>
        <w:spacing w:after="0" w:line="240" w:lineRule="auto"/>
        <w:jc w:val="center"/>
        <w:rPr>
          <w:rFonts w:ascii="Times New Roman" w:hAnsi="Times New Roman" w:cs="Times New Roman"/>
          <w:sz w:val="28"/>
        </w:rPr>
      </w:pPr>
      <w:r>
        <w:rPr>
          <w:rFonts w:ascii="Times New Roman" w:hAnsi="Times New Roman" w:cs="Times New Roman"/>
          <w:sz w:val="28"/>
        </w:rPr>
        <w:t xml:space="preserve">Organized by: </w:t>
      </w:r>
      <w:r w:rsidR="009C65AB">
        <w:rPr>
          <w:rFonts w:ascii="Times New Roman" w:hAnsi="Times New Roman" w:cs="Times New Roman"/>
          <w:sz w:val="28"/>
        </w:rPr>
        <w:t>Centre for Legal Philosophy and Justice Education (C-LP-JE)</w:t>
      </w:r>
    </w:p>
    <w:p w14:paraId="0B8E6016" w14:textId="77777777" w:rsidR="001E1124" w:rsidRDefault="001E1124" w:rsidP="001E1124">
      <w:pPr>
        <w:spacing w:after="0" w:line="240" w:lineRule="auto"/>
        <w:jc w:val="center"/>
        <w:rPr>
          <w:rFonts w:ascii="Times New Roman" w:hAnsi="Times New Roman" w:cs="Times New Roman"/>
          <w:sz w:val="28"/>
        </w:rPr>
      </w:pPr>
      <w:r>
        <w:rPr>
          <w:rFonts w:ascii="Times New Roman" w:hAnsi="Times New Roman" w:cs="Times New Roman"/>
          <w:sz w:val="28"/>
        </w:rPr>
        <w:t>NALSAR University of Law, Hyderabad</w:t>
      </w:r>
    </w:p>
    <w:p w14:paraId="7008E9CE" w14:textId="77777777" w:rsidR="001E1124" w:rsidRDefault="001E1124" w:rsidP="00596D0C">
      <w:pPr>
        <w:spacing w:after="0" w:line="240" w:lineRule="auto"/>
        <w:jc w:val="center"/>
        <w:rPr>
          <w:rFonts w:ascii="Times New Roman" w:hAnsi="Times New Roman" w:cs="Times New Roman"/>
          <w:b/>
          <w:sz w:val="28"/>
        </w:rPr>
      </w:pPr>
    </w:p>
    <w:p w14:paraId="20FE89EC" w14:textId="77777777" w:rsidR="001E1124" w:rsidRDefault="001E1124" w:rsidP="00596D0C">
      <w:pPr>
        <w:spacing w:after="0" w:line="240" w:lineRule="auto"/>
        <w:jc w:val="center"/>
        <w:rPr>
          <w:rFonts w:ascii="Times New Roman" w:hAnsi="Times New Roman" w:cs="Times New Roman"/>
          <w:b/>
          <w:sz w:val="28"/>
        </w:rPr>
      </w:pPr>
    </w:p>
    <w:p w14:paraId="5FFDEB30" w14:textId="77777777" w:rsidR="00515E45" w:rsidRDefault="00515E45" w:rsidP="00515E45">
      <w:pPr>
        <w:spacing w:after="0" w:line="240" w:lineRule="auto"/>
        <w:jc w:val="center"/>
        <w:rPr>
          <w:rFonts w:ascii="Times New Roman" w:hAnsi="Times New Roman" w:cs="Times New Roman"/>
          <w:b/>
          <w:sz w:val="28"/>
        </w:rPr>
      </w:pPr>
      <w:proofErr w:type="gramStart"/>
      <w:r>
        <w:rPr>
          <w:rFonts w:ascii="Times New Roman" w:hAnsi="Times New Roman" w:cs="Times New Roman"/>
          <w:b/>
          <w:sz w:val="28"/>
        </w:rPr>
        <w:t>under</w:t>
      </w:r>
      <w:proofErr w:type="gramEnd"/>
    </w:p>
    <w:p w14:paraId="2B348314" w14:textId="77777777" w:rsidR="00515E45" w:rsidRDefault="00515E45" w:rsidP="00515E45">
      <w:pPr>
        <w:spacing w:after="0" w:line="240" w:lineRule="auto"/>
        <w:jc w:val="center"/>
        <w:rPr>
          <w:rFonts w:ascii="Times New Roman" w:hAnsi="Times New Roman" w:cs="Times New Roman"/>
          <w:b/>
          <w:sz w:val="28"/>
        </w:rPr>
      </w:pPr>
    </w:p>
    <w:p w14:paraId="18956CA9" w14:textId="77777777" w:rsidR="00515E45" w:rsidRDefault="00515E45" w:rsidP="00515E45">
      <w:pPr>
        <w:spacing w:after="0" w:line="240" w:lineRule="auto"/>
        <w:jc w:val="center"/>
        <w:rPr>
          <w:rFonts w:ascii="Times New Roman" w:hAnsi="Times New Roman" w:cs="Times New Roman"/>
          <w:b/>
          <w:sz w:val="28"/>
        </w:rPr>
      </w:pPr>
      <w:r>
        <w:rPr>
          <w:rFonts w:ascii="Times New Roman" w:hAnsi="Times New Roman" w:cs="Times New Roman"/>
          <w:b/>
          <w:sz w:val="28"/>
        </w:rPr>
        <w:t>Global Initiative for Academic Networks initiative</w:t>
      </w:r>
    </w:p>
    <w:p w14:paraId="3776536E" w14:textId="77777777" w:rsidR="00515E45" w:rsidRDefault="00515E45" w:rsidP="00596D0C">
      <w:pPr>
        <w:spacing w:after="0" w:line="240" w:lineRule="auto"/>
        <w:jc w:val="center"/>
        <w:rPr>
          <w:rFonts w:ascii="Times New Roman" w:hAnsi="Times New Roman" w:cs="Times New Roman"/>
          <w:b/>
          <w:sz w:val="28"/>
        </w:rPr>
      </w:pPr>
    </w:p>
    <w:p w14:paraId="516B7A1A" w14:textId="77777777" w:rsidR="001E1124" w:rsidRDefault="00515E45" w:rsidP="00596D0C">
      <w:pPr>
        <w:spacing w:after="0" w:line="240" w:lineRule="auto"/>
        <w:jc w:val="center"/>
        <w:rPr>
          <w:rFonts w:ascii="Times New Roman" w:hAnsi="Times New Roman" w:cs="Times New Roman"/>
          <w:b/>
          <w:sz w:val="28"/>
        </w:rPr>
      </w:pPr>
      <w:r>
        <w:rPr>
          <w:rFonts w:cs="Arial"/>
          <w:noProof/>
          <w:color w:val="337AB7"/>
          <w:lang w:val="en-US"/>
        </w:rPr>
        <w:drawing>
          <wp:inline distT="0" distB="0" distL="0" distR="0" wp14:anchorId="2B0A8DF7" wp14:editId="4EF51166">
            <wp:extent cx="5645785" cy="755015"/>
            <wp:effectExtent l="0" t="0" r="0" b="6985"/>
            <wp:docPr id="2" name="Picture 2" descr="Global Initiative of Academic Networks(GIAN)">
              <a:hlinkClick xmlns:a="http://schemas.openxmlformats.org/drawingml/2006/main" r:id="rId9" tooltip="&quot;Global Initiative of Academic Networks (GI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obal Initiative of Academic Networks(GIAN)">
                      <a:hlinkClick r:id="rId9" tooltip="&quot;Global Initiative of Academic Networks (GIA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5785" cy="755015"/>
                    </a:xfrm>
                    <a:prstGeom prst="rect">
                      <a:avLst/>
                    </a:prstGeom>
                    <a:noFill/>
                    <a:ln>
                      <a:noFill/>
                    </a:ln>
                  </pic:spPr>
                </pic:pic>
              </a:graphicData>
            </a:graphic>
          </wp:inline>
        </w:drawing>
      </w:r>
    </w:p>
    <w:p w14:paraId="23381ACD" w14:textId="77777777" w:rsidR="00515E45" w:rsidRDefault="00515E45" w:rsidP="00596D0C">
      <w:pPr>
        <w:spacing w:after="0" w:line="240" w:lineRule="auto"/>
        <w:jc w:val="center"/>
        <w:rPr>
          <w:rFonts w:ascii="Times New Roman" w:hAnsi="Times New Roman" w:cs="Times New Roman"/>
          <w:b/>
          <w:sz w:val="28"/>
        </w:rPr>
      </w:pPr>
    </w:p>
    <w:p w14:paraId="3A68FEC5" w14:textId="77777777" w:rsidR="001E1124" w:rsidRDefault="001E1124" w:rsidP="00596D0C">
      <w:pPr>
        <w:spacing w:after="0" w:line="240" w:lineRule="auto"/>
        <w:jc w:val="center"/>
        <w:rPr>
          <w:rFonts w:ascii="Times New Roman" w:hAnsi="Times New Roman" w:cs="Times New Roman"/>
          <w:b/>
          <w:sz w:val="28"/>
        </w:rPr>
      </w:pPr>
    </w:p>
    <w:p w14:paraId="69028C4D" w14:textId="77777777" w:rsidR="001E1124" w:rsidRDefault="001E1124" w:rsidP="00596D0C">
      <w:pPr>
        <w:spacing w:after="0" w:line="240" w:lineRule="auto"/>
        <w:jc w:val="center"/>
        <w:rPr>
          <w:rFonts w:ascii="Times New Roman" w:hAnsi="Times New Roman" w:cs="Times New Roman"/>
          <w:b/>
          <w:sz w:val="28"/>
        </w:rPr>
      </w:pPr>
    </w:p>
    <w:p w14:paraId="21CD63C8" w14:textId="77777777" w:rsidR="0003121F" w:rsidRDefault="0003121F" w:rsidP="0003121F">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CONTENTS</w:t>
      </w:r>
    </w:p>
    <w:p w14:paraId="5F79A228" w14:textId="77777777" w:rsidR="0003121F" w:rsidRDefault="0003121F" w:rsidP="001A46AB">
      <w:pPr>
        <w:spacing w:after="0" w:line="240" w:lineRule="auto"/>
        <w:jc w:val="both"/>
        <w:rPr>
          <w:rFonts w:ascii="Times New Roman" w:hAnsi="Times New Roman" w:cs="Times New Roman"/>
          <w:b/>
          <w:sz w:val="28"/>
        </w:rPr>
      </w:pPr>
    </w:p>
    <w:p w14:paraId="60905BFD" w14:textId="4A3E7030" w:rsidR="001A46AB" w:rsidRPr="00FC7E9A" w:rsidRDefault="001A46AB" w:rsidP="001A46AB">
      <w:pPr>
        <w:spacing w:after="0" w:line="240" w:lineRule="auto"/>
        <w:jc w:val="both"/>
        <w:rPr>
          <w:rFonts w:ascii="Times New Roman" w:hAnsi="Times New Roman" w:cs="Times New Roman"/>
          <w:b/>
          <w:sz w:val="28"/>
        </w:rPr>
      </w:pPr>
    </w:p>
    <w:tbl>
      <w:tblPr>
        <w:tblStyle w:val="TableGrid"/>
        <w:tblW w:w="0" w:type="auto"/>
        <w:tblLook w:val="04A0" w:firstRow="1" w:lastRow="0" w:firstColumn="1" w:lastColumn="0" w:noHBand="0" w:noVBand="1"/>
      </w:tblPr>
      <w:tblGrid>
        <w:gridCol w:w="8568"/>
        <w:gridCol w:w="674"/>
      </w:tblGrid>
      <w:tr w:rsidR="004A632E" w14:paraId="6C515221" w14:textId="77777777" w:rsidTr="004A632E">
        <w:tc>
          <w:tcPr>
            <w:tcW w:w="8568" w:type="dxa"/>
          </w:tcPr>
          <w:p w14:paraId="6DB11439" w14:textId="6B73883D" w:rsidR="004A632E" w:rsidRDefault="004A632E" w:rsidP="001A46AB">
            <w:pPr>
              <w:jc w:val="both"/>
              <w:rPr>
                <w:rFonts w:ascii="Times New Roman" w:hAnsi="Times New Roman" w:cs="Times New Roman"/>
                <w:sz w:val="28"/>
              </w:rPr>
            </w:pPr>
            <w:r w:rsidRPr="00FC7E9A">
              <w:rPr>
                <w:rFonts w:ascii="Times New Roman" w:hAnsi="Times New Roman" w:cs="Times New Roman"/>
                <w:b/>
                <w:sz w:val="28"/>
              </w:rPr>
              <w:t>Personhood &amp; Technology – Re-Thinking what it means to be Human in the 21</w:t>
            </w:r>
            <w:r w:rsidRPr="00FC7E9A">
              <w:rPr>
                <w:rFonts w:ascii="Times New Roman" w:hAnsi="Times New Roman" w:cs="Times New Roman"/>
                <w:b/>
                <w:sz w:val="28"/>
                <w:vertAlign w:val="superscript"/>
              </w:rPr>
              <w:t>st</w:t>
            </w:r>
            <w:r>
              <w:rPr>
                <w:rFonts w:ascii="Times New Roman" w:hAnsi="Times New Roman" w:cs="Times New Roman"/>
                <w:b/>
                <w:sz w:val="28"/>
              </w:rPr>
              <w:t xml:space="preserve"> century</w:t>
            </w:r>
          </w:p>
        </w:tc>
        <w:tc>
          <w:tcPr>
            <w:tcW w:w="674" w:type="dxa"/>
          </w:tcPr>
          <w:p w14:paraId="3D61CF0F" w14:textId="46BCC910" w:rsidR="004A632E" w:rsidRDefault="004A632E" w:rsidP="001A46AB">
            <w:pPr>
              <w:jc w:val="both"/>
              <w:rPr>
                <w:rFonts w:ascii="Times New Roman" w:hAnsi="Times New Roman" w:cs="Times New Roman"/>
                <w:sz w:val="28"/>
              </w:rPr>
            </w:pPr>
            <w:r>
              <w:rPr>
                <w:rFonts w:ascii="Times New Roman" w:hAnsi="Times New Roman" w:cs="Times New Roman"/>
                <w:sz w:val="28"/>
              </w:rPr>
              <w:t>Pg. No.</w:t>
            </w:r>
          </w:p>
        </w:tc>
      </w:tr>
      <w:tr w:rsidR="004A632E" w14:paraId="519BF8DC" w14:textId="77777777" w:rsidTr="004A632E">
        <w:tc>
          <w:tcPr>
            <w:tcW w:w="8568" w:type="dxa"/>
          </w:tcPr>
          <w:p w14:paraId="06C8BA79" w14:textId="10D19D54" w:rsidR="004A632E" w:rsidRDefault="004A632E" w:rsidP="001A46AB">
            <w:pPr>
              <w:jc w:val="both"/>
              <w:rPr>
                <w:rFonts w:ascii="Times New Roman" w:hAnsi="Times New Roman" w:cs="Times New Roman"/>
                <w:sz w:val="28"/>
              </w:rPr>
            </w:pPr>
            <w:r w:rsidRPr="001A46AB">
              <w:rPr>
                <w:rFonts w:ascii="Times New Roman" w:hAnsi="Times New Roman" w:cs="Times New Roman"/>
                <w:sz w:val="24"/>
              </w:rPr>
              <w:t>Overview</w:t>
            </w:r>
          </w:p>
        </w:tc>
        <w:tc>
          <w:tcPr>
            <w:tcW w:w="674" w:type="dxa"/>
          </w:tcPr>
          <w:p w14:paraId="5DA65872" w14:textId="3B2C6FE7" w:rsidR="004A632E" w:rsidRDefault="004A632E" w:rsidP="001A46AB">
            <w:pPr>
              <w:jc w:val="both"/>
              <w:rPr>
                <w:rFonts w:ascii="Times New Roman" w:hAnsi="Times New Roman" w:cs="Times New Roman"/>
                <w:sz w:val="28"/>
              </w:rPr>
            </w:pPr>
            <w:r>
              <w:rPr>
                <w:rFonts w:ascii="Times New Roman" w:hAnsi="Times New Roman" w:cs="Times New Roman"/>
                <w:sz w:val="28"/>
              </w:rPr>
              <w:t>3</w:t>
            </w:r>
          </w:p>
        </w:tc>
      </w:tr>
      <w:tr w:rsidR="004A632E" w14:paraId="072A209C" w14:textId="77777777" w:rsidTr="004A632E">
        <w:tc>
          <w:tcPr>
            <w:tcW w:w="8568" w:type="dxa"/>
          </w:tcPr>
          <w:p w14:paraId="2DD96A8A" w14:textId="2662E65E" w:rsidR="004A632E" w:rsidRPr="001A46AB" w:rsidRDefault="004A632E" w:rsidP="001A46AB">
            <w:pPr>
              <w:jc w:val="both"/>
              <w:rPr>
                <w:rFonts w:ascii="Times New Roman" w:hAnsi="Times New Roman" w:cs="Times New Roman"/>
                <w:sz w:val="24"/>
              </w:rPr>
            </w:pPr>
            <w:r w:rsidRPr="001A46AB">
              <w:rPr>
                <w:rFonts w:ascii="Times New Roman" w:hAnsi="Times New Roman" w:cs="Times New Roman"/>
                <w:sz w:val="24"/>
              </w:rPr>
              <w:t>Objectives</w:t>
            </w:r>
          </w:p>
        </w:tc>
        <w:tc>
          <w:tcPr>
            <w:tcW w:w="674" w:type="dxa"/>
          </w:tcPr>
          <w:p w14:paraId="08D8FB37" w14:textId="32CDBCE5" w:rsidR="004A632E" w:rsidRDefault="004A632E" w:rsidP="001A46AB">
            <w:pPr>
              <w:jc w:val="both"/>
              <w:rPr>
                <w:rFonts w:ascii="Times New Roman" w:hAnsi="Times New Roman" w:cs="Times New Roman"/>
                <w:sz w:val="28"/>
              </w:rPr>
            </w:pPr>
            <w:r>
              <w:rPr>
                <w:rFonts w:ascii="Times New Roman" w:hAnsi="Times New Roman" w:cs="Times New Roman"/>
                <w:sz w:val="28"/>
              </w:rPr>
              <w:t>4</w:t>
            </w:r>
          </w:p>
        </w:tc>
      </w:tr>
      <w:tr w:rsidR="004A632E" w14:paraId="68842785" w14:textId="77777777" w:rsidTr="004A632E">
        <w:tc>
          <w:tcPr>
            <w:tcW w:w="8568" w:type="dxa"/>
          </w:tcPr>
          <w:p w14:paraId="67A6FBE4" w14:textId="1F4FA3CD" w:rsidR="004A632E" w:rsidRDefault="004A632E" w:rsidP="001A46AB">
            <w:pPr>
              <w:jc w:val="both"/>
              <w:rPr>
                <w:rFonts w:ascii="Times New Roman" w:hAnsi="Times New Roman" w:cs="Times New Roman"/>
                <w:sz w:val="28"/>
              </w:rPr>
            </w:pPr>
            <w:r w:rsidRPr="001A46AB">
              <w:rPr>
                <w:rFonts w:ascii="Times New Roman" w:hAnsi="Times New Roman" w:cs="Times New Roman"/>
                <w:sz w:val="24"/>
              </w:rPr>
              <w:t>Course Details</w:t>
            </w:r>
          </w:p>
        </w:tc>
        <w:tc>
          <w:tcPr>
            <w:tcW w:w="674" w:type="dxa"/>
          </w:tcPr>
          <w:p w14:paraId="0C1A5038" w14:textId="19D47E14" w:rsidR="004A632E" w:rsidRDefault="004A632E" w:rsidP="001A46AB">
            <w:pPr>
              <w:jc w:val="both"/>
              <w:rPr>
                <w:rFonts w:ascii="Times New Roman" w:hAnsi="Times New Roman" w:cs="Times New Roman"/>
                <w:sz w:val="28"/>
              </w:rPr>
            </w:pPr>
            <w:r>
              <w:rPr>
                <w:rFonts w:ascii="Times New Roman" w:hAnsi="Times New Roman" w:cs="Times New Roman"/>
                <w:sz w:val="28"/>
              </w:rPr>
              <w:t>4</w:t>
            </w:r>
          </w:p>
        </w:tc>
      </w:tr>
      <w:tr w:rsidR="004A632E" w14:paraId="3CC2D1E4" w14:textId="77777777" w:rsidTr="004A632E">
        <w:tc>
          <w:tcPr>
            <w:tcW w:w="8568" w:type="dxa"/>
          </w:tcPr>
          <w:p w14:paraId="30ECF57B" w14:textId="3B3B3D0D" w:rsidR="004A632E" w:rsidRDefault="004A632E" w:rsidP="001A46AB">
            <w:pPr>
              <w:jc w:val="both"/>
              <w:rPr>
                <w:rFonts w:ascii="Times New Roman" w:hAnsi="Times New Roman" w:cs="Times New Roman"/>
                <w:sz w:val="28"/>
              </w:rPr>
            </w:pPr>
            <w:r>
              <w:rPr>
                <w:rFonts w:ascii="Times New Roman" w:hAnsi="Times New Roman" w:cs="Times New Roman"/>
                <w:sz w:val="24"/>
              </w:rPr>
              <w:t>About Gerard Quinn</w:t>
            </w:r>
          </w:p>
        </w:tc>
        <w:tc>
          <w:tcPr>
            <w:tcW w:w="674" w:type="dxa"/>
          </w:tcPr>
          <w:p w14:paraId="0D923333" w14:textId="07F5736D" w:rsidR="004A632E" w:rsidRDefault="004A632E" w:rsidP="001A46AB">
            <w:pPr>
              <w:jc w:val="both"/>
              <w:rPr>
                <w:rFonts w:ascii="Times New Roman" w:hAnsi="Times New Roman" w:cs="Times New Roman"/>
                <w:sz w:val="28"/>
              </w:rPr>
            </w:pPr>
            <w:r>
              <w:rPr>
                <w:rFonts w:ascii="Times New Roman" w:hAnsi="Times New Roman" w:cs="Times New Roman"/>
                <w:sz w:val="28"/>
              </w:rPr>
              <w:t>6</w:t>
            </w:r>
          </w:p>
        </w:tc>
      </w:tr>
      <w:tr w:rsidR="004A632E" w14:paraId="5CDC8B22" w14:textId="77777777" w:rsidTr="004A632E">
        <w:tc>
          <w:tcPr>
            <w:tcW w:w="8568" w:type="dxa"/>
          </w:tcPr>
          <w:p w14:paraId="18FAF1AB" w14:textId="70C521A6" w:rsidR="004A632E" w:rsidRDefault="004A632E" w:rsidP="001A46AB">
            <w:pPr>
              <w:jc w:val="both"/>
              <w:rPr>
                <w:rFonts w:ascii="Times New Roman" w:hAnsi="Times New Roman" w:cs="Times New Roman"/>
                <w:sz w:val="28"/>
              </w:rPr>
            </w:pPr>
            <w:r>
              <w:rPr>
                <w:rFonts w:ascii="Times New Roman" w:hAnsi="Times New Roman" w:cs="Times New Roman"/>
                <w:sz w:val="24"/>
              </w:rPr>
              <w:t>Contact Person Details</w:t>
            </w:r>
          </w:p>
        </w:tc>
        <w:tc>
          <w:tcPr>
            <w:tcW w:w="674" w:type="dxa"/>
          </w:tcPr>
          <w:p w14:paraId="6E15FECA" w14:textId="6E59CBE0" w:rsidR="004A632E" w:rsidRDefault="004A632E" w:rsidP="001A46AB">
            <w:pPr>
              <w:jc w:val="both"/>
              <w:rPr>
                <w:rFonts w:ascii="Times New Roman" w:hAnsi="Times New Roman" w:cs="Times New Roman"/>
                <w:sz w:val="28"/>
              </w:rPr>
            </w:pPr>
            <w:r>
              <w:rPr>
                <w:rFonts w:ascii="Times New Roman" w:hAnsi="Times New Roman" w:cs="Times New Roman"/>
                <w:sz w:val="28"/>
              </w:rPr>
              <w:t>6</w:t>
            </w:r>
          </w:p>
        </w:tc>
      </w:tr>
      <w:tr w:rsidR="004A632E" w14:paraId="62A7AE34" w14:textId="77777777" w:rsidTr="004A632E">
        <w:tc>
          <w:tcPr>
            <w:tcW w:w="8568" w:type="dxa"/>
          </w:tcPr>
          <w:p w14:paraId="13D28C05" w14:textId="46622E3A" w:rsidR="004A632E" w:rsidRDefault="004A632E" w:rsidP="001A46AB">
            <w:pPr>
              <w:jc w:val="both"/>
              <w:rPr>
                <w:rFonts w:ascii="Times New Roman" w:hAnsi="Times New Roman" w:cs="Times New Roman"/>
                <w:sz w:val="28"/>
              </w:rPr>
            </w:pPr>
            <w:r>
              <w:rPr>
                <w:rFonts w:ascii="Times New Roman" w:hAnsi="Times New Roman" w:cs="Times New Roman"/>
                <w:sz w:val="24"/>
              </w:rPr>
              <w:t>Course Duration/Deadlines</w:t>
            </w:r>
          </w:p>
        </w:tc>
        <w:tc>
          <w:tcPr>
            <w:tcW w:w="674" w:type="dxa"/>
          </w:tcPr>
          <w:p w14:paraId="0F52482D" w14:textId="05EF41D2" w:rsidR="004A632E" w:rsidRDefault="004A632E" w:rsidP="001A46AB">
            <w:pPr>
              <w:jc w:val="both"/>
              <w:rPr>
                <w:rFonts w:ascii="Times New Roman" w:hAnsi="Times New Roman" w:cs="Times New Roman"/>
                <w:sz w:val="28"/>
              </w:rPr>
            </w:pPr>
            <w:r>
              <w:rPr>
                <w:rFonts w:ascii="Times New Roman" w:hAnsi="Times New Roman" w:cs="Times New Roman"/>
                <w:sz w:val="28"/>
              </w:rPr>
              <w:t>7</w:t>
            </w:r>
          </w:p>
        </w:tc>
      </w:tr>
    </w:tbl>
    <w:p w14:paraId="2D9A9ED2" w14:textId="020FAA77" w:rsidR="0003121F" w:rsidRDefault="0003121F" w:rsidP="001A46AB">
      <w:pPr>
        <w:spacing w:after="0" w:line="240" w:lineRule="auto"/>
        <w:jc w:val="both"/>
        <w:rPr>
          <w:rFonts w:ascii="Times New Roman" w:hAnsi="Times New Roman" w:cs="Times New Roman"/>
          <w:b/>
          <w:sz w:val="28"/>
        </w:rPr>
      </w:pPr>
    </w:p>
    <w:tbl>
      <w:tblPr>
        <w:tblStyle w:val="TableGrid"/>
        <w:tblW w:w="0" w:type="auto"/>
        <w:tblLook w:val="04A0" w:firstRow="1" w:lastRow="0" w:firstColumn="1" w:lastColumn="0" w:noHBand="0" w:noVBand="1"/>
      </w:tblPr>
      <w:tblGrid>
        <w:gridCol w:w="8568"/>
        <w:gridCol w:w="674"/>
      </w:tblGrid>
      <w:tr w:rsidR="004A632E" w14:paraId="39B9F134" w14:textId="77777777" w:rsidTr="00D2163A">
        <w:tc>
          <w:tcPr>
            <w:tcW w:w="8568" w:type="dxa"/>
          </w:tcPr>
          <w:p w14:paraId="08470A43" w14:textId="10AC5872" w:rsidR="004A632E" w:rsidRPr="00EF4C0D" w:rsidRDefault="00EF4C0D" w:rsidP="00EF4C0D">
            <w:pPr>
              <w:rPr>
                <w:rFonts w:ascii="Times New Roman" w:hAnsi="Times New Roman" w:cs="Times New Roman"/>
                <w:b/>
                <w:sz w:val="28"/>
              </w:rPr>
            </w:pPr>
            <w:r>
              <w:rPr>
                <w:rFonts w:ascii="Times New Roman" w:hAnsi="Times New Roman" w:cs="Times New Roman"/>
                <w:b/>
                <w:sz w:val="28"/>
              </w:rPr>
              <w:t>Modern Corporate Governance</w:t>
            </w:r>
          </w:p>
        </w:tc>
        <w:tc>
          <w:tcPr>
            <w:tcW w:w="674" w:type="dxa"/>
          </w:tcPr>
          <w:p w14:paraId="286159AC" w14:textId="77777777" w:rsidR="004A632E" w:rsidRDefault="004A632E" w:rsidP="00D2163A">
            <w:pPr>
              <w:jc w:val="both"/>
              <w:rPr>
                <w:rFonts w:ascii="Times New Roman" w:hAnsi="Times New Roman" w:cs="Times New Roman"/>
                <w:sz w:val="28"/>
              </w:rPr>
            </w:pPr>
            <w:r>
              <w:rPr>
                <w:rFonts w:ascii="Times New Roman" w:hAnsi="Times New Roman" w:cs="Times New Roman"/>
                <w:sz w:val="28"/>
              </w:rPr>
              <w:t>Pg. No.</w:t>
            </w:r>
          </w:p>
        </w:tc>
      </w:tr>
      <w:tr w:rsidR="004A632E" w14:paraId="207BA312" w14:textId="77777777" w:rsidTr="00D2163A">
        <w:tc>
          <w:tcPr>
            <w:tcW w:w="8568" w:type="dxa"/>
          </w:tcPr>
          <w:p w14:paraId="2D6729F0" w14:textId="77777777" w:rsidR="004A632E" w:rsidRDefault="004A632E" w:rsidP="00D2163A">
            <w:pPr>
              <w:jc w:val="both"/>
              <w:rPr>
                <w:rFonts w:ascii="Times New Roman" w:hAnsi="Times New Roman" w:cs="Times New Roman"/>
                <w:sz w:val="28"/>
              </w:rPr>
            </w:pPr>
            <w:r w:rsidRPr="001A46AB">
              <w:rPr>
                <w:rFonts w:ascii="Times New Roman" w:hAnsi="Times New Roman" w:cs="Times New Roman"/>
                <w:sz w:val="24"/>
              </w:rPr>
              <w:t>Overview</w:t>
            </w:r>
          </w:p>
        </w:tc>
        <w:tc>
          <w:tcPr>
            <w:tcW w:w="674" w:type="dxa"/>
          </w:tcPr>
          <w:p w14:paraId="69C0B20E" w14:textId="4D7B185E" w:rsidR="004A632E" w:rsidRDefault="004A632E" w:rsidP="00D2163A">
            <w:pPr>
              <w:jc w:val="both"/>
              <w:rPr>
                <w:rFonts w:ascii="Times New Roman" w:hAnsi="Times New Roman" w:cs="Times New Roman"/>
                <w:sz w:val="28"/>
              </w:rPr>
            </w:pPr>
            <w:r>
              <w:rPr>
                <w:rFonts w:ascii="Times New Roman" w:hAnsi="Times New Roman" w:cs="Times New Roman"/>
                <w:sz w:val="28"/>
              </w:rPr>
              <w:t>8</w:t>
            </w:r>
          </w:p>
        </w:tc>
      </w:tr>
      <w:tr w:rsidR="004A632E" w14:paraId="0CF924DC" w14:textId="77777777" w:rsidTr="00D2163A">
        <w:tc>
          <w:tcPr>
            <w:tcW w:w="8568" w:type="dxa"/>
          </w:tcPr>
          <w:p w14:paraId="422BB72A" w14:textId="77777777" w:rsidR="004A632E" w:rsidRPr="001A46AB" w:rsidRDefault="004A632E" w:rsidP="00D2163A">
            <w:pPr>
              <w:jc w:val="both"/>
              <w:rPr>
                <w:rFonts w:ascii="Times New Roman" w:hAnsi="Times New Roman" w:cs="Times New Roman"/>
                <w:sz w:val="24"/>
              </w:rPr>
            </w:pPr>
            <w:r w:rsidRPr="001A46AB">
              <w:rPr>
                <w:rFonts w:ascii="Times New Roman" w:hAnsi="Times New Roman" w:cs="Times New Roman"/>
                <w:sz w:val="24"/>
              </w:rPr>
              <w:t>Objectives</w:t>
            </w:r>
          </w:p>
        </w:tc>
        <w:tc>
          <w:tcPr>
            <w:tcW w:w="674" w:type="dxa"/>
          </w:tcPr>
          <w:p w14:paraId="221EA6FE" w14:textId="1517E0F3" w:rsidR="004A632E" w:rsidRDefault="004A632E" w:rsidP="00D2163A">
            <w:pPr>
              <w:jc w:val="both"/>
              <w:rPr>
                <w:rFonts w:ascii="Times New Roman" w:hAnsi="Times New Roman" w:cs="Times New Roman"/>
                <w:sz w:val="28"/>
              </w:rPr>
            </w:pPr>
            <w:r>
              <w:rPr>
                <w:rFonts w:ascii="Times New Roman" w:hAnsi="Times New Roman" w:cs="Times New Roman"/>
                <w:sz w:val="28"/>
              </w:rPr>
              <w:t>8</w:t>
            </w:r>
          </w:p>
        </w:tc>
      </w:tr>
      <w:tr w:rsidR="004A632E" w14:paraId="172C780F" w14:textId="77777777" w:rsidTr="00D2163A">
        <w:tc>
          <w:tcPr>
            <w:tcW w:w="8568" w:type="dxa"/>
          </w:tcPr>
          <w:p w14:paraId="4D07C371" w14:textId="77777777" w:rsidR="004A632E" w:rsidRDefault="004A632E" w:rsidP="00D2163A">
            <w:pPr>
              <w:jc w:val="both"/>
              <w:rPr>
                <w:rFonts w:ascii="Times New Roman" w:hAnsi="Times New Roman" w:cs="Times New Roman"/>
                <w:sz w:val="28"/>
              </w:rPr>
            </w:pPr>
            <w:r w:rsidRPr="001A46AB">
              <w:rPr>
                <w:rFonts w:ascii="Times New Roman" w:hAnsi="Times New Roman" w:cs="Times New Roman"/>
                <w:sz w:val="24"/>
              </w:rPr>
              <w:t>Course Details</w:t>
            </w:r>
          </w:p>
        </w:tc>
        <w:tc>
          <w:tcPr>
            <w:tcW w:w="674" w:type="dxa"/>
          </w:tcPr>
          <w:p w14:paraId="3DE1B6BE" w14:textId="1A9E568D" w:rsidR="004A632E" w:rsidRDefault="004A632E" w:rsidP="00D2163A">
            <w:pPr>
              <w:jc w:val="both"/>
              <w:rPr>
                <w:rFonts w:ascii="Times New Roman" w:hAnsi="Times New Roman" w:cs="Times New Roman"/>
                <w:sz w:val="28"/>
              </w:rPr>
            </w:pPr>
            <w:r>
              <w:rPr>
                <w:rFonts w:ascii="Times New Roman" w:hAnsi="Times New Roman" w:cs="Times New Roman"/>
                <w:sz w:val="28"/>
              </w:rPr>
              <w:t>9</w:t>
            </w:r>
          </w:p>
        </w:tc>
      </w:tr>
      <w:tr w:rsidR="004A632E" w14:paraId="20FD2B62" w14:textId="77777777" w:rsidTr="00D2163A">
        <w:tc>
          <w:tcPr>
            <w:tcW w:w="8568" w:type="dxa"/>
          </w:tcPr>
          <w:p w14:paraId="2006938B" w14:textId="308C8A8C" w:rsidR="004A632E" w:rsidRDefault="004A632E" w:rsidP="00D2163A">
            <w:pPr>
              <w:jc w:val="both"/>
              <w:rPr>
                <w:rFonts w:ascii="Times New Roman" w:hAnsi="Times New Roman" w:cs="Times New Roman"/>
                <w:sz w:val="28"/>
              </w:rPr>
            </w:pPr>
            <w:r>
              <w:rPr>
                <w:rFonts w:ascii="Times New Roman" w:hAnsi="Times New Roman" w:cs="Times New Roman"/>
                <w:sz w:val="24"/>
              </w:rPr>
              <w:t xml:space="preserve">About </w:t>
            </w:r>
            <w:proofErr w:type="spellStart"/>
            <w:r>
              <w:rPr>
                <w:rFonts w:ascii="Times New Roman" w:hAnsi="Times New Roman" w:cs="Times New Roman"/>
                <w:sz w:val="24"/>
              </w:rPr>
              <w:t>Vijaya</w:t>
            </w:r>
            <w:proofErr w:type="spellEnd"/>
            <w:r>
              <w:rPr>
                <w:rFonts w:ascii="Times New Roman" w:hAnsi="Times New Roman" w:cs="Times New Roman"/>
                <w:sz w:val="24"/>
              </w:rPr>
              <w:t xml:space="preserve"> </w:t>
            </w:r>
            <w:proofErr w:type="spellStart"/>
            <w:r>
              <w:rPr>
                <w:rFonts w:ascii="Times New Roman" w:hAnsi="Times New Roman" w:cs="Times New Roman"/>
                <w:sz w:val="24"/>
              </w:rPr>
              <w:t>Nagarajan</w:t>
            </w:r>
            <w:proofErr w:type="spellEnd"/>
          </w:p>
        </w:tc>
        <w:tc>
          <w:tcPr>
            <w:tcW w:w="674" w:type="dxa"/>
          </w:tcPr>
          <w:p w14:paraId="375708E6" w14:textId="71435400" w:rsidR="004A632E" w:rsidRDefault="004A632E" w:rsidP="00D2163A">
            <w:pPr>
              <w:jc w:val="both"/>
              <w:rPr>
                <w:rFonts w:ascii="Times New Roman" w:hAnsi="Times New Roman" w:cs="Times New Roman"/>
                <w:sz w:val="28"/>
              </w:rPr>
            </w:pPr>
            <w:r>
              <w:rPr>
                <w:rFonts w:ascii="Times New Roman" w:hAnsi="Times New Roman" w:cs="Times New Roman"/>
                <w:sz w:val="28"/>
              </w:rPr>
              <w:t>10</w:t>
            </w:r>
          </w:p>
        </w:tc>
      </w:tr>
      <w:tr w:rsidR="004A632E" w14:paraId="7176ACA7" w14:textId="77777777" w:rsidTr="00D2163A">
        <w:tc>
          <w:tcPr>
            <w:tcW w:w="8568" w:type="dxa"/>
          </w:tcPr>
          <w:p w14:paraId="2B76218C" w14:textId="77777777" w:rsidR="004A632E" w:rsidRDefault="004A632E" w:rsidP="00D2163A">
            <w:pPr>
              <w:jc w:val="both"/>
              <w:rPr>
                <w:rFonts w:ascii="Times New Roman" w:hAnsi="Times New Roman" w:cs="Times New Roman"/>
                <w:sz w:val="28"/>
              </w:rPr>
            </w:pPr>
            <w:r>
              <w:rPr>
                <w:rFonts w:ascii="Times New Roman" w:hAnsi="Times New Roman" w:cs="Times New Roman"/>
                <w:sz w:val="24"/>
              </w:rPr>
              <w:t>Contact Person Details</w:t>
            </w:r>
          </w:p>
        </w:tc>
        <w:tc>
          <w:tcPr>
            <w:tcW w:w="674" w:type="dxa"/>
          </w:tcPr>
          <w:p w14:paraId="6DF1D49E" w14:textId="283098C9" w:rsidR="004A632E" w:rsidRDefault="004A632E" w:rsidP="00D2163A">
            <w:pPr>
              <w:jc w:val="both"/>
              <w:rPr>
                <w:rFonts w:ascii="Times New Roman" w:hAnsi="Times New Roman" w:cs="Times New Roman"/>
                <w:sz w:val="28"/>
              </w:rPr>
            </w:pPr>
            <w:r>
              <w:rPr>
                <w:rFonts w:ascii="Times New Roman" w:hAnsi="Times New Roman" w:cs="Times New Roman"/>
                <w:sz w:val="28"/>
              </w:rPr>
              <w:t>10</w:t>
            </w:r>
          </w:p>
        </w:tc>
      </w:tr>
      <w:tr w:rsidR="004A632E" w14:paraId="76C9A00F" w14:textId="77777777" w:rsidTr="00D2163A">
        <w:tc>
          <w:tcPr>
            <w:tcW w:w="8568" w:type="dxa"/>
          </w:tcPr>
          <w:p w14:paraId="70CA7B3A" w14:textId="77777777" w:rsidR="004A632E" w:rsidRDefault="004A632E" w:rsidP="00D2163A">
            <w:pPr>
              <w:jc w:val="both"/>
              <w:rPr>
                <w:rFonts w:ascii="Times New Roman" w:hAnsi="Times New Roman" w:cs="Times New Roman"/>
                <w:sz w:val="28"/>
              </w:rPr>
            </w:pPr>
            <w:r>
              <w:rPr>
                <w:rFonts w:ascii="Times New Roman" w:hAnsi="Times New Roman" w:cs="Times New Roman"/>
                <w:sz w:val="24"/>
              </w:rPr>
              <w:t>Course Duration/Deadlines</w:t>
            </w:r>
          </w:p>
        </w:tc>
        <w:tc>
          <w:tcPr>
            <w:tcW w:w="674" w:type="dxa"/>
          </w:tcPr>
          <w:p w14:paraId="22E643F4" w14:textId="2D81018F" w:rsidR="004A632E" w:rsidRDefault="004A632E" w:rsidP="00D2163A">
            <w:pPr>
              <w:jc w:val="both"/>
              <w:rPr>
                <w:rFonts w:ascii="Times New Roman" w:hAnsi="Times New Roman" w:cs="Times New Roman"/>
                <w:sz w:val="28"/>
              </w:rPr>
            </w:pPr>
            <w:r>
              <w:rPr>
                <w:rFonts w:ascii="Times New Roman" w:hAnsi="Times New Roman" w:cs="Times New Roman"/>
                <w:sz w:val="28"/>
              </w:rPr>
              <w:t>11</w:t>
            </w:r>
          </w:p>
        </w:tc>
      </w:tr>
    </w:tbl>
    <w:p w14:paraId="2E0B4B4F" w14:textId="77777777" w:rsidR="0032798E" w:rsidRDefault="0032798E" w:rsidP="001A46AB">
      <w:pPr>
        <w:spacing w:after="0" w:line="240" w:lineRule="auto"/>
        <w:jc w:val="both"/>
        <w:rPr>
          <w:rFonts w:ascii="Times New Roman" w:hAnsi="Times New Roman" w:cs="Times New Roman"/>
          <w:b/>
          <w:sz w:val="28"/>
        </w:rPr>
      </w:pPr>
    </w:p>
    <w:p w14:paraId="04A5553F" w14:textId="509837DF" w:rsidR="0003121F" w:rsidRDefault="0003121F" w:rsidP="001A46AB">
      <w:pPr>
        <w:spacing w:after="0" w:line="240" w:lineRule="auto"/>
        <w:jc w:val="both"/>
        <w:rPr>
          <w:rFonts w:ascii="Times New Roman" w:hAnsi="Times New Roman" w:cs="Times New Roman"/>
          <w:b/>
          <w:sz w:val="28"/>
        </w:rPr>
      </w:pPr>
    </w:p>
    <w:tbl>
      <w:tblPr>
        <w:tblStyle w:val="TableGrid"/>
        <w:tblW w:w="0" w:type="auto"/>
        <w:tblLook w:val="04A0" w:firstRow="1" w:lastRow="0" w:firstColumn="1" w:lastColumn="0" w:noHBand="0" w:noVBand="1"/>
      </w:tblPr>
      <w:tblGrid>
        <w:gridCol w:w="8568"/>
        <w:gridCol w:w="674"/>
      </w:tblGrid>
      <w:tr w:rsidR="004A632E" w14:paraId="263241B4" w14:textId="77777777" w:rsidTr="00D2163A">
        <w:tc>
          <w:tcPr>
            <w:tcW w:w="8568" w:type="dxa"/>
          </w:tcPr>
          <w:p w14:paraId="76058F45" w14:textId="77777777" w:rsidR="00EF4C0D" w:rsidRDefault="00EF4C0D" w:rsidP="00EF4C0D">
            <w:pPr>
              <w:rPr>
                <w:rFonts w:ascii="Times New Roman" w:hAnsi="Times New Roman" w:cs="Times New Roman"/>
                <w:b/>
                <w:sz w:val="28"/>
              </w:rPr>
            </w:pPr>
            <w:r>
              <w:rPr>
                <w:rFonts w:ascii="Times New Roman" w:hAnsi="Times New Roman" w:cs="Times New Roman"/>
                <w:b/>
                <w:sz w:val="28"/>
              </w:rPr>
              <w:t>Gendering Legal Education</w:t>
            </w:r>
          </w:p>
          <w:p w14:paraId="6E151F76" w14:textId="5B30B110" w:rsidR="004A632E" w:rsidRDefault="004A632E" w:rsidP="00D2163A">
            <w:pPr>
              <w:jc w:val="both"/>
              <w:rPr>
                <w:rFonts w:ascii="Times New Roman" w:hAnsi="Times New Roman" w:cs="Times New Roman"/>
                <w:sz w:val="28"/>
              </w:rPr>
            </w:pPr>
          </w:p>
        </w:tc>
        <w:tc>
          <w:tcPr>
            <w:tcW w:w="674" w:type="dxa"/>
          </w:tcPr>
          <w:p w14:paraId="3B64D453" w14:textId="77777777" w:rsidR="004A632E" w:rsidRDefault="004A632E" w:rsidP="00D2163A">
            <w:pPr>
              <w:jc w:val="both"/>
              <w:rPr>
                <w:rFonts w:ascii="Times New Roman" w:hAnsi="Times New Roman" w:cs="Times New Roman"/>
                <w:sz w:val="28"/>
              </w:rPr>
            </w:pPr>
            <w:r>
              <w:rPr>
                <w:rFonts w:ascii="Times New Roman" w:hAnsi="Times New Roman" w:cs="Times New Roman"/>
                <w:sz w:val="28"/>
              </w:rPr>
              <w:t>Pg. No.</w:t>
            </w:r>
          </w:p>
        </w:tc>
      </w:tr>
      <w:tr w:rsidR="004A632E" w14:paraId="758DD061" w14:textId="77777777" w:rsidTr="00D2163A">
        <w:tc>
          <w:tcPr>
            <w:tcW w:w="8568" w:type="dxa"/>
          </w:tcPr>
          <w:p w14:paraId="710F7027" w14:textId="77777777" w:rsidR="004A632E" w:rsidRDefault="004A632E" w:rsidP="00D2163A">
            <w:pPr>
              <w:jc w:val="both"/>
              <w:rPr>
                <w:rFonts w:ascii="Times New Roman" w:hAnsi="Times New Roman" w:cs="Times New Roman"/>
                <w:sz w:val="28"/>
              </w:rPr>
            </w:pPr>
            <w:r w:rsidRPr="001A46AB">
              <w:rPr>
                <w:rFonts w:ascii="Times New Roman" w:hAnsi="Times New Roman" w:cs="Times New Roman"/>
                <w:sz w:val="24"/>
              </w:rPr>
              <w:t>Overview</w:t>
            </w:r>
            <w:bookmarkStart w:id="0" w:name="_GoBack"/>
            <w:bookmarkEnd w:id="0"/>
          </w:p>
        </w:tc>
        <w:tc>
          <w:tcPr>
            <w:tcW w:w="674" w:type="dxa"/>
          </w:tcPr>
          <w:p w14:paraId="784E793B" w14:textId="3E66B4B6" w:rsidR="004A632E" w:rsidRDefault="004A632E" w:rsidP="00D2163A">
            <w:pPr>
              <w:jc w:val="both"/>
              <w:rPr>
                <w:rFonts w:ascii="Times New Roman" w:hAnsi="Times New Roman" w:cs="Times New Roman"/>
                <w:sz w:val="28"/>
              </w:rPr>
            </w:pPr>
            <w:r>
              <w:rPr>
                <w:rFonts w:ascii="Times New Roman" w:hAnsi="Times New Roman" w:cs="Times New Roman"/>
                <w:sz w:val="28"/>
              </w:rPr>
              <w:t>12</w:t>
            </w:r>
          </w:p>
        </w:tc>
      </w:tr>
      <w:tr w:rsidR="004A632E" w14:paraId="4B5B86AF" w14:textId="77777777" w:rsidTr="00D2163A">
        <w:tc>
          <w:tcPr>
            <w:tcW w:w="8568" w:type="dxa"/>
          </w:tcPr>
          <w:p w14:paraId="5C80147E" w14:textId="77777777" w:rsidR="004A632E" w:rsidRPr="001A46AB" w:rsidRDefault="004A632E" w:rsidP="00D2163A">
            <w:pPr>
              <w:jc w:val="both"/>
              <w:rPr>
                <w:rFonts w:ascii="Times New Roman" w:hAnsi="Times New Roman" w:cs="Times New Roman"/>
                <w:sz w:val="24"/>
              </w:rPr>
            </w:pPr>
            <w:r w:rsidRPr="001A46AB">
              <w:rPr>
                <w:rFonts w:ascii="Times New Roman" w:hAnsi="Times New Roman" w:cs="Times New Roman"/>
                <w:sz w:val="24"/>
              </w:rPr>
              <w:t>Objectives</w:t>
            </w:r>
          </w:p>
        </w:tc>
        <w:tc>
          <w:tcPr>
            <w:tcW w:w="674" w:type="dxa"/>
          </w:tcPr>
          <w:p w14:paraId="389F1E55" w14:textId="0C4A8FA5" w:rsidR="004A632E" w:rsidRDefault="004A632E" w:rsidP="00D2163A">
            <w:pPr>
              <w:jc w:val="both"/>
              <w:rPr>
                <w:rFonts w:ascii="Times New Roman" w:hAnsi="Times New Roman" w:cs="Times New Roman"/>
                <w:sz w:val="28"/>
              </w:rPr>
            </w:pPr>
            <w:r>
              <w:rPr>
                <w:rFonts w:ascii="Times New Roman" w:hAnsi="Times New Roman" w:cs="Times New Roman"/>
                <w:sz w:val="28"/>
              </w:rPr>
              <w:t>12</w:t>
            </w:r>
          </w:p>
        </w:tc>
      </w:tr>
      <w:tr w:rsidR="004A632E" w14:paraId="6AB41629" w14:textId="77777777" w:rsidTr="00D2163A">
        <w:tc>
          <w:tcPr>
            <w:tcW w:w="8568" w:type="dxa"/>
          </w:tcPr>
          <w:p w14:paraId="114ABF52" w14:textId="77777777" w:rsidR="004A632E" w:rsidRDefault="004A632E" w:rsidP="00D2163A">
            <w:pPr>
              <w:jc w:val="both"/>
              <w:rPr>
                <w:rFonts w:ascii="Times New Roman" w:hAnsi="Times New Roman" w:cs="Times New Roman"/>
                <w:sz w:val="28"/>
              </w:rPr>
            </w:pPr>
            <w:r w:rsidRPr="001A46AB">
              <w:rPr>
                <w:rFonts w:ascii="Times New Roman" w:hAnsi="Times New Roman" w:cs="Times New Roman"/>
                <w:sz w:val="24"/>
              </w:rPr>
              <w:t>Course Details</w:t>
            </w:r>
          </w:p>
        </w:tc>
        <w:tc>
          <w:tcPr>
            <w:tcW w:w="674" w:type="dxa"/>
          </w:tcPr>
          <w:p w14:paraId="7B9A54CC" w14:textId="67181087" w:rsidR="004A632E" w:rsidRDefault="004A632E" w:rsidP="00D2163A">
            <w:pPr>
              <w:jc w:val="both"/>
              <w:rPr>
                <w:rFonts w:ascii="Times New Roman" w:hAnsi="Times New Roman" w:cs="Times New Roman"/>
                <w:sz w:val="28"/>
              </w:rPr>
            </w:pPr>
            <w:r>
              <w:rPr>
                <w:rFonts w:ascii="Times New Roman" w:hAnsi="Times New Roman" w:cs="Times New Roman"/>
                <w:sz w:val="28"/>
              </w:rPr>
              <w:t>13</w:t>
            </w:r>
          </w:p>
        </w:tc>
      </w:tr>
      <w:tr w:rsidR="004A632E" w14:paraId="28BDF4A6" w14:textId="77777777" w:rsidTr="00D2163A">
        <w:tc>
          <w:tcPr>
            <w:tcW w:w="8568" w:type="dxa"/>
          </w:tcPr>
          <w:p w14:paraId="19C30D12" w14:textId="0BA5BA8C" w:rsidR="004A632E" w:rsidRDefault="004A632E" w:rsidP="00D2163A">
            <w:pPr>
              <w:jc w:val="both"/>
              <w:rPr>
                <w:rFonts w:ascii="Times New Roman" w:hAnsi="Times New Roman" w:cs="Times New Roman"/>
                <w:sz w:val="28"/>
              </w:rPr>
            </w:pPr>
            <w:r>
              <w:rPr>
                <w:rFonts w:ascii="Times New Roman" w:hAnsi="Times New Roman" w:cs="Times New Roman"/>
                <w:sz w:val="24"/>
              </w:rPr>
              <w:t xml:space="preserve">About Archana </w:t>
            </w:r>
            <w:proofErr w:type="spellStart"/>
            <w:r>
              <w:rPr>
                <w:rFonts w:ascii="Times New Roman" w:hAnsi="Times New Roman" w:cs="Times New Roman"/>
                <w:sz w:val="24"/>
              </w:rPr>
              <w:t>Parashar</w:t>
            </w:r>
            <w:proofErr w:type="spellEnd"/>
          </w:p>
        </w:tc>
        <w:tc>
          <w:tcPr>
            <w:tcW w:w="674" w:type="dxa"/>
          </w:tcPr>
          <w:p w14:paraId="6AD92DC6" w14:textId="31040E53" w:rsidR="004A632E" w:rsidRDefault="004A632E" w:rsidP="00D2163A">
            <w:pPr>
              <w:jc w:val="both"/>
              <w:rPr>
                <w:rFonts w:ascii="Times New Roman" w:hAnsi="Times New Roman" w:cs="Times New Roman"/>
                <w:sz w:val="28"/>
              </w:rPr>
            </w:pPr>
            <w:r>
              <w:rPr>
                <w:rFonts w:ascii="Times New Roman" w:hAnsi="Times New Roman" w:cs="Times New Roman"/>
                <w:sz w:val="28"/>
              </w:rPr>
              <w:t>14</w:t>
            </w:r>
          </w:p>
        </w:tc>
      </w:tr>
      <w:tr w:rsidR="004A632E" w14:paraId="019D628D" w14:textId="77777777" w:rsidTr="00D2163A">
        <w:tc>
          <w:tcPr>
            <w:tcW w:w="8568" w:type="dxa"/>
          </w:tcPr>
          <w:p w14:paraId="1A5F578D" w14:textId="77777777" w:rsidR="004A632E" w:rsidRDefault="004A632E" w:rsidP="00D2163A">
            <w:pPr>
              <w:jc w:val="both"/>
              <w:rPr>
                <w:rFonts w:ascii="Times New Roman" w:hAnsi="Times New Roman" w:cs="Times New Roman"/>
                <w:sz w:val="28"/>
              </w:rPr>
            </w:pPr>
            <w:r>
              <w:rPr>
                <w:rFonts w:ascii="Times New Roman" w:hAnsi="Times New Roman" w:cs="Times New Roman"/>
                <w:sz w:val="24"/>
              </w:rPr>
              <w:t>Contact Person Details</w:t>
            </w:r>
          </w:p>
        </w:tc>
        <w:tc>
          <w:tcPr>
            <w:tcW w:w="674" w:type="dxa"/>
          </w:tcPr>
          <w:p w14:paraId="56AE8E7E" w14:textId="7B694641" w:rsidR="004A632E" w:rsidRDefault="004A632E" w:rsidP="00D2163A">
            <w:pPr>
              <w:jc w:val="both"/>
              <w:rPr>
                <w:rFonts w:ascii="Times New Roman" w:hAnsi="Times New Roman" w:cs="Times New Roman"/>
                <w:sz w:val="28"/>
              </w:rPr>
            </w:pPr>
            <w:r>
              <w:rPr>
                <w:rFonts w:ascii="Times New Roman" w:hAnsi="Times New Roman" w:cs="Times New Roman"/>
                <w:sz w:val="28"/>
              </w:rPr>
              <w:t>16</w:t>
            </w:r>
          </w:p>
        </w:tc>
      </w:tr>
      <w:tr w:rsidR="004A632E" w14:paraId="4FC854FE" w14:textId="77777777" w:rsidTr="00D2163A">
        <w:tc>
          <w:tcPr>
            <w:tcW w:w="8568" w:type="dxa"/>
          </w:tcPr>
          <w:p w14:paraId="0DDA687C" w14:textId="77777777" w:rsidR="004A632E" w:rsidRDefault="004A632E" w:rsidP="00D2163A">
            <w:pPr>
              <w:jc w:val="both"/>
              <w:rPr>
                <w:rFonts w:ascii="Times New Roman" w:hAnsi="Times New Roman" w:cs="Times New Roman"/>
                <w:sz w:val="28"/>
              </w:rPr>
            </w:pPr>
            <w:r>
              <w:rPr>
                <w:rFonts w:ascii="Times New Roman" w:hAnsi="Times New Roman" w:cs="Times New Roman"/>
                <w:sz w:val="24"/>
              </w:rPr>
              <w:t>Course Duration/Deadlines</w:t>
            </w:r>
          </w:p>
        </w:tc>
        <w:tc>
          <w:tcPr>
            <w:tcW w:w="674" w:type="dxa"/>
          </w:tcPr>
          <w:p w14:paraId="0EE70570" w14:textId="06BF2C8E" w:rsidR="004A632E" w:rsidRDefault="004A632E" w:rsidP="00D2163A">
            <w:pPr>
              <w:jc w:val="both"/>
              <w:rPr>
                <w:rFonts w:ascii="Times New Roman" w:hAnsi="Times New Roman" w:cs="Times New Roman"/>
                <w:sz w:val="28"/>
              </w:rPr>
            </w:pPr>
            <w:r>
              <w:rPr>
                <w:rFonts w:ascii="Times New Roman" w:hAnsi="Times New Roman" w:cs="Times New Roman"/>
                <w:sz w:val="28"/>
              </w:rPr>
              <w:t>17</w:t>
            </w:r>
          </w:p>
        </w:tc>
      </w:tr>
    </w:tbl>
    <w:p w14:paraId="7AA456ED" w14:textId="77777777" w:rsidR="0032798E" w:rsidRDefault="0032798E" w:rsidP="001A46AB">
      <w:pPr>
        <w:spacing w:after="0" w:line="240" w:lineRule="auto"/>
        <w:jc w:val="both"/>
        <w:rPr>
          <w:rFonts w:ascii="Times New Roman" w:hAnsi="Times New Roman" w:cs="Times New Roman"/>
          <w:b/>
          <w:sz w:val="28"/>
        </w:rPr>
      </w:pPr>
    </w:p>
    <w:p w14:paraId="36ECBF77" w14:textId="77777777" w:rsidR="0032798E" w:rsidRDefault="0032798E" w:rsidP="00FC7E9A">
      <w:pPr>
        <w:spacing w:after="0" w:line="240" w:lineRule="auto"/>
        <w:jc w:val="both"/>
        <w:rPr>
          <w:rFonts w:ascii="Times New Roman" w:hAnsi="Times New Roman" w:cs="Times New Roman"/>
          <w:sz w:val="24"/>
        </w:rPr>
      </w:pPr>
    </w:p>
    <w:p w14:paraId="55AE604C" w14:textId="1CA33934" w:rsidR="00FC7E9A" w:rsidRPr="0032798E" w:rsidRDefault="00FC7E9A" w:rsidP="00FC7E9A">
      <w:pPr>
        <w:spacing w:after="0" w:line="240" w:lineRule="auto"/>
        <w:jc w:val="both"/>
        <w:rPr>
          <w:rFonts w:ascii="Times New Roman" w:hAnsi="Times New Roman" w:cs="Times New Roman"/>
          <w:b/>
          <w:sz w:val="28"/>
        </w:rPr>
      </w:pPr>
      <w:r w:rsidRPr="0032798E">
        <w:rPr>
          <w:rFonts w:ascii="Times New Roman" w:hAnsi="Times New Roman" w:cs="Times New Roman"/>
          <w:b/>
          <w:sz w:val="28"/>
        </w:rPr>
        <w:t>Fees…………………</w:t>
      </w:r>
      <w:r w:rsidR="0032798E">
        <w:rPr>
          <w:rFonts w:ascii="Times New Roman" w:hAnsi="Times New Roman" w:cs="Times New Roman"/>
          <w:b/>
          <w:sz w:val="28"/>
        </w:rPr>
        <w:t>…………………………………………………………</w:t>
      </w:r>
      <w:r w:rsidR="00BF54BA">
        <w:rPr>
          <w:rFonts w:ascii="Times New Roman" w:hAnsi="Times New Roman" w:cs="Times New Roman"/>
          <w:b/>
          <w:sz w:val="28"/>
        </w:rPr>
        <w:t>.</w:t>
      </w:r>
      <w:r w:rsidR="0032798E" w:rsidRPr="0032798E">
        <w:rPr>
          <w:rFonts w:ascii="Times New Roman" w:hAnsi="Times New Roman" w:cs="Times New Roman"/>
          <w:b/>
          <w:sz w:val="28"/>
        </w:rPr>
        <w:t>18</w:t>
      </w:r>
    </w:p>
    <w:p w14:paraId="1DB126F7" w14:textId="67474F6C" w:rsidR="001A46AB" w:rsidRDefault="001A46AB" w:rsidP="00FC7E9A">
      <w:pPr>
        <w:spacing w:after="0" w:line="240" w:lineRule="auto"/>
        <w:jc w:val="both"/>
        <w:rPr>
          <w:rFonts w:ascii="Times New Roman" w:hAnsi="Times New Roman" w:cs="Times New Roman"/>
          <w:b/>
          <w:sz w:val="28"/>
        </w:rPr>
      </w:pPr>
    </w:p>
    <w:p w14:paraId="35BECC55" w14:textId="62A3B898" w:rsidR="00BF54BA" w:rsidRDefault="00BF54BA" w:rsidP="00FC7E9A">
      <w:pPr>
        <w:spacing w:after="0" w:line="240" w:lineRule="auto"/>
        <w:jc w:val="both"/>
        <w:rPr>
          <w:rFonts w:ascii="Times New Roman" w:hAnsi="Times New Roman" w:cs="Times New Roman"/>
          <w:b/>
          <w:sz w:val="28"/>
        </w:rPr>
      </w:pPr>
      <w:r>
        <w:rPr>
          <w:rFonts w:ascii="Times New Roman" w:hAnsi="Times New Roman" w:cs="Times New Roman"/>
          <w:b/>
          <w:sz w:val="28"/>
        </w:rPr>
        <w:t>Payment De</w:t>
      </w:r>
      <w:r w:rsidR="00B40896">
        <w:rPr>
          <w:rFonts w:ascii="Times New Roman" w:hAnsi="Times New Roman" w:cs="Times New Roman"/>
          <w:b/>
          <w:sz w:val="28"/>
        </w:rPr>
        <w:t>tails……………………………………………………………….18</w:t>
      </w:r>
    </w:p>
    <w:p w14:paraId="62EC71E4" w14:textId="77777777" w:rsidR="00BF54BA" w:rsidRDefault="00BF54BA" w:rsidP="00FC7E9A">
      <w:pPr>
        <w:spacing w:after="0" w:line="240" w:lineRule="auto"/>
        <w:jc w:val="both"/>
        <w:rPr>
          <w:rFonts w:ascii="Times New Roman" w:hAnsi="Times New Roman" w:cs="Times New Roman"/>
          <w:b/>
          <w:sz w:val="28"/>
        </w:rPr>
      </w:pPr>
    </w:p>
    <w:p w14:paraId="3030A607" w14:textId="14B710B2" w:rsidR="001A46AB" w:rsidRDefault="00C3065E" w:rsidP="00C3065E">
      <w:pPr>
        <w:spacing w:after="0" w:line="240" w:lineRule="auto"/>
        <w:jc w:val="both"/>
        <w:rPr>
          <w:rFonts w:ascii="Times New Roman" w:hAnsi="Times New Roman" w:cs="Times New Roman"/>
          <w:b/>
          <w:sz w:val="28"/>
        </w:rPr>
      </w:pPr>
      <w:r>
        <w:rPr>
          <w:rFonts w:ascii="Times New Roman" w:hAnsi="Times New Roman" w:cs="Times New Roman"/>
          <w:b/>
          <w:sz w:val="28"/>
        </w:rPr>
        <w:t>Registrati</w:t>
      </w:r>
      <w:r w:rsidR="0032798E">
        <w:rPr>
          <w:rFonts w:ascii="Times New Roman" w:hAnsi="Times New Roman" w:cs="Times New Roman"/>
          <w:b/>
          <w:sz w:val="28"/>
        </w:rPr>
        <w:t>on Form…………………………………………………………….</w:t>
      </w:r>
      <w:r w:rsidR="00BF54BA">
        <w:rPr>
          <w:rFonts w:ascii="Times New Roman" w:hAnsi="Times New Roman" w:cs="Times New Roman"/>
          <w:b/>
          <w:sz w:val="28"/>
        </w:rPr>
        <w:t>20</w:t>
      </w:r>
    </w:p>
    <w:p w14:paraId="555E1B48" w14:textId="77777777" w:rsidR="001A46AB" w:rsidRDefault="001A46AB" w:rsidP="00596D0C">
      <w:pPr>
        <w:spacing w:after="0" w:line="240" w:lineRule="auto"/>
        <w:jc w:val="center"/>
        <w:rPr>
          <w:rFonts w:ascii="Times New Roman" w:hAnsi="Times New Roman" w:cs="Times New Roman"/>
          <w:b/>
          <w:sz w:val="28"/>
        </w:rPr>
      </w:pPr>
    </w:p>
    <w:p w14:paraId="1649709A" w14:textId="77777777" w:rsidR="001A46AB" w:rsidRDefault="001A46AB" w:rsidP="00596D0C">
      <w:pPr>
        <w:spacing w:after="0" w:line="240" w:lineRule="auto"/>
        <w:jc w:val="center"/>
        <w:rPr>
          <w:rFonts w:ascii="Times New Roman" w:hAnsi="Times New Roman" w:cs="Times New Roman"/>
          <w:b/>
          <w:sz w:val="28"/>
        </w:rPr>
      </w:pPr>
    </w:p>
    <w:p w14:paraId="1A717673" w14:textId="77777777" w:rsidR="001A46AB" w:rsidRDefault="001A46AB" w:rsidP="00596D0C">
      <w:pPr>
        <w:spacing w:after="0" w:line="240" w:lineRule="auto"/>
        <w:jc w:val="center"/>
        <w:rPr>
          <w:rFonts w:ascii="Times New Roman" w:hAnsi="Times New Roman" w:cs="Times New Roman"/>
          <w:b/>
          <w:sz w:val="28"/>
        </w:rPr>
      </w:pPr>
    </w:p>
    <w:p w14:paraId="0DD9DD97" w14:textId="77777777" w:rsidR="001A46AB" w:rsidRDefault="001A46AB" w:rsidP="00596D0C">
      <w:pPr>
        <w:spacing w:after="0" w:line="240" w:lineRule="auto"/>
        <w:jc w:val="center"/>
        <w:rPr>
          <w:rFonts w:ascii="Times New Roman" w:hAnsi="Times New Roman" w:cs="Times New Roman"/>
          <w:b/>
          <w:sz w:val="28"/>
        </w:rPr>
      </w:pPr>
    </w:p>
    <w:p w14:paraId="7A16AC17" w14:textId="77777777" w:rsidR="001A46AB" w:rsidRDefault="001A46AB" w:rsidP="00596D0C">
      <w:pPr>
        <w:spacing w:after="0" w:line="240" w:lineRule="auto"/>
        <w:jc w:val="center"/>
        <w:rPr>
          <w:rFonts w:ascii="Times New Roman" w:hAnsi="Times New Roman" w:cs="Times New Roman"/>
          <w:b/>
          <w:sz w:val="28"/>
        </w:rPr>
      </w:pPr>
    </w:p>
    <w:p w14:paraId="3E99D578" w14:textId="77777777" w:rsidR="009421C3" w:rsidRDefault="00C64C64" w:rsidP="00596D0C">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Course Title: </w:t>
      </w:r>
      <w:r w:rsidRPr="00C64C64">
        <w:rPr>
          <w:rFonts w:ascii="Times New Roman" w:hAnsi="Times New Roman" w:cs="Times New Roman"/>
          <w:b/>
          <w:sz w:val="28"/>
        </w:rPr>
        <w:t>Personhood &amp; Technology – Re-Thinking what it means to be Human in the 21</w:t>
      </w:r>
      <w:r w:rsidRPr="00C64C64">
        <w:rPr>
          <w:rFonts w:ascii="Times New Roman" w:hAnsi="Times New Roman" w:cs="Times New Roman"/>
          <w:b/>
          <w:sz w:val="28"/>
          <w:vertAlign w:val="superscript"/>
        </w:rPr>
        <w:t>st</w:t>
      </w:r>
      <w:r w:rsidRPr="00C64C64">
        <w:rPr>
          <w:rFonts w:ascii="Times New Roman" w:hAnsi="Times New Roman" w:cs="Times New Roman"/>
          <w:b/>
          <w:sz w:val="28"/>
        </w:rPr>
        <w:t xml:space="preserve"> century</w:t>
      </w:r>
    </w:p>
    <w:p w14:paraId="2E9F2B58" w14:textId="77777777" w:rsidR="00596D0C" w:rsidRDefault="00596D0C" w:rsidP="00596D0C">
      <w:pPr>
        <w:spacing w:after="0" w:line="240" w:lineRule="auto"/>
        <w:jc w:val="center"/>
        <w:rPr>
          <w:rFonts w:ascii="Times New Roman" w:hAnsi="Times New Roman" w:cs="Times New Roman"/>
          <w:sz w:val="28"/>
        </w:rPr>
      </w:pPr>
    </w:p>
    <w:p w14:paraId="2B4EA523" w14:textId="08801D77" w:rsidR="00C64C64" w:rsidRDefault="00C64C64" w:rsidP="00596D0C">
      <w:pPr>
        <w:spacing w:after="0" w:line="240" w:lineRule="auto"/>
        <w:jc w:val="center"/>
        <w:rPr>
          <w:rFonts w:ascii="Times New Roman" w:hAnsi="Times New Roman" w:cs="Times New Roman"/>
          <w:sz w:val="28"/>
        </w:rPr>
      </w:pPr>
      <w:r w:rsidRPr="00C64C64">
        <w:rPr>
          <w:rFonts w:ascii="Times New Roman" w:hAnsi="Times New Roman" w:cs="Times New Roman"/>
          <w:sz w:val="28"/>
        </w:rPr>
        <w:t>B</w:t>
      </w:r>
      <w:r w:rsidR="00B53208">
        <w:rPr>
          <w:rFonts w:ascii="Times New Roman" w:hAnsi="Times New Roman" w:cs="Times New Roman"/>
          <w:sz w:val="28"/>
        </w:rPr>
        <w:t>y</w:t>
      </w:r>
      <w:r w:rsidRPr="00C64C64">
        <w:rPr>
          <w:rFonts w:ascii="Times New Roman" w:hAnsi="Times New Roman" w:cs="Times New Roman"/>
          <w:sz w:val="28"/>
        </w:rPr>
        <w:t xml:space="preserve"> </w:t>
      </w:r>
      <w:proofErr w:type="spellStart"/>
      <w:r w:rsidRPr="00C64C64">
        <w:rPr>
          <w:rFonts w:ascii="Times New Roman" w:hAnsi="Times New Roman" w:cs="Times New Roman"/>
          <w:sz w:val="28"/>
        </w:rPr>
        <w:t>Prof.</w:t>
      </w:r>
      <w:proofErr w:type="spellEnd"/>
      <w:r w:rsidRPr="00C64C64">
        <w:rPr>
          <w:rFonts w:ascii="Times New Roman" w:hAnsi="Times New Roman" w:cs="Times New Roman"/>
          <w:sz w:val="28"/>
        </w:rPr>
        <w:t xml:space="preserve"> Gerard Quinn</w:t>
      </w:r>
    </w:p>
    <w:p w14:paraId="03220536" w14:textId="77777777" w:rsidR="00C64C64" w:rsidRDefault="00C64C64" w:rsidP="00596D0C">
      <w:pPr>
        <w:spacing w:after="0" w:line="240" w:lineRule="auto"/>
        <w:jc w:val="center"/>
        <w:rPr>
          <w:rFonts w:ascii="Times New Roman" w:hAnsi="Times New Roman" w:cs="Times New Roman"/>
          <w:sz w:val="28"/>
        </w:rPr>
      </w:pPr>
    </w:p>
    <w:tbl>
      <w:tblPr>
        <w:tblStyle w:val="TableGrid"/>
        <w:tblW w:w="0" w:type="auto"/>
        <w:tblLook w:val="04A0" w:firstRow="1" w:lastRow="0" w:firstColumn="1" w:lastColumn="0" w:noHBand="0" w:noVBand="1"/>
      </w:tblPr>
      <w:tblGrid>
        <w:gridCol w:w="9016"/>
      </w:tblGrid>
      <w:tr w:rsidR="00C64C64" w14:paraId="2A09E759" w14:textId="77777777" w:rsidTr="00515E45">
        <w:tc>
          <w:tcPr>
            <w:tcW w:w="9016" w:type="dxa"/>
            <w:shd w:val="clear" w:color="auto" w:fill="FFF2CC" w:themeFill="accent4" w:themeFillTint="33"/>
          </w:tcPr>
          <w:p w14:paraId="4B2EA5C2" w14:textId="77777777" w:rsidR="00C64C64" w:rsidRDefault="00C64C64" w:rsidP="00596D0C">
            <w:pPr>
              <w:jc w:val="both"/>
              <w:rPr>
                <w:rFonts w:ascii="Times New Roman" w:hAnsi="Times New Roman" w:cs="Times New Roman"/>
              </w:rPr>
            </w:pPr>
          </w:p>
          <w:p w14:paraId="5799E5B5" w14:textId="77777777" w:rsidR="00C64C64" w:rsidRPr="00C64C64" w:rsidRDefault="005410B9" w:rsidP="00596D0C">
            <w:pPr>
              <w:jc w:val="center"/>
              <w:rPr>
                <w:rFonts w:ascii="Times New Roman" w:hAnsi="Times New Roman" w:cs="Times New Roman"/>
                <w:b/>
              </w:rPr>
            </w:pPr>
            <w:r w:rsidRPr="00C64C64">
              <w:rPr>
                <w:rFonts w:ascii="Times New Roman" w:hAnsi="Times New Roman" w:cs="Times New Roman"/>
                <w:b/>
              </w:rPr>
              <w:t>OVERVIEW</w:t>
            </w:r>
          </w:p>
          <w:p w14:paraId="460E469E" w14:textId="77777777" w:rsidR="00C64C64" w:rsidRPr="00C64C64" w:rsidRDefault="00C64C64" w:rsidP="00596D0C">
            <w:pPr>
              <w:jc w:val="both"/>
              <w:rPr>
                <w:rFonts w:ascii="Times New Roman" w:hAnsi="Times New Roman" w:cs="Times New Roman"/>
              </w:rPr>
            </w:pPr>
          </w:p>
          <w:p w14:paraId="2CB7EA86" w14:textId="77777777" w:rsidR="00C64C64" w:rsidRPr="00C64C64" w:rsidRDefault="00C64C64" w:rsidP="00596D0C">
            <w:pPr>
              <w:jc w:val="both"/>
              <w:rPr>
                <w:rFonts w:ascii="Times New Roman" w:hAnsi="Times New Roman" w:cs="Times New Roman"/>
              </w:rPr>
            </w:pPr>
            <w:r w:rsidRPr="00C64C64">
              <w:rPr>
                <w:rFonts w:ascii="Times New Roman" w:hAnsi="Times New Roman" w:cs="Times New Roman"/>
              </w:rPr>
              <w:t xml:space="preserve">Mankind is on the cusp of a new revolution. The story of human evolution so far has been well captured by authoritative commentators such as Yuval Harari (‘Sapiens – a Brief History of Mankind,’ </w:t>
            </w:r>
            <w:proofErr w:type="spellStart"/>
            <w:r w:rsidRPr="00C64C64">
              <w:rPr>
                <w:rFonts w:ascii="Times New Roman" w:hAnsi="Times New Roman" w:cs="Times New Roman"/>
              </w:rPr>
              <w:t>Harville</w:t>
            </w:r>
            <w:proofErr w:type="spellEnd"/>
            <w:r w:rsidRPr="00C64C64">
              <w:rPr>
                <w:rFonts w:ascii="Times New Roman" w:hAnsi="Times New Roman" w:cs="Times New Roman"/>
              </w:rPr>
              <w:t>, 2014). This story has to do with the emergence of civilization from hunter-gathers into organized communities that can tackle common problems by combining resources as well as by the mastery of tools to control nature. This accelerated du</w:t>
            </w:r>
            <w:r>
              <w:rPr>
                <w:rFonts w:ascii="Times New Roman" w:hAnsi="Times New Roman" w:cs="Times New Roman"/>
              </w:rPr>
              <w:t xml:space="preserve">ring the Industrial Revolution </w:t>
            </w:r>
            <w:r w:rsidRPr="00C64C64">
              <w:rPr>
                <w:rFonts w:ascii="Times New Roman" w:hAnsi="Times New Roman" w:cs="Times New Roman"/>
              </w:rPr>
              <w:t>to the point that mankind now has</w:t>
            </w:r>
            <w:r>
              <w:rPr>
                <w:rFonts w:ascii="Times New Roman" w:hAnsi="Times New Roman" w:cs="Times New Roman"/>
              </w:rPr>
              <w:t xml:space="preserve"> </w:t>
            </w:r>
            <w:r w:rsidRPr="00C64C64">
              <w:rPr>
                <w:rFonts w:ascii="Times New Roman" w:hAnsi="Times New Roman" w:cs="Times New Roman"/>
              </w:rPr>
              <w:t>the power not only to control nature but to destroy it and even life itself. The next phase will be even more telling and challenging. While mankind has used technology so far to control his/her environment, the next phase will entail the use of technology and associated biomedical insights to change the nature of man himself.</w:t>
            </w:r>
          </w:p>
          <w:p w14:paraId="26ACE954" w14:textId="77777777" w:rsidR="00C64C64" w:rsidRPr="00C64C64" w:rsidRDefault="00C64C64" w:rsidP="00596D0C">
            <w:pPr>
              <w:jc w:val="both"/>
              <w:rPr>
                <w:rFonts w:ascii="Times New Roman" w:hAnsi="Times New Roman" w:cs="Times New Roman"/>
              </w:rPr>
            </w:pPr>
          </w:p>
          <w:p w14:paraId="527FFC67" w14:textId="77777777" w:rsidR="00C64C64" w:rsidRPr="00C64C64" w:rsidRDefault="00C64C64" w:rsidP="00596D0C">
            <w:pPr>
              <w:jc w:val="both"/>
              <w:rPr>
                <w:rFonts w:ascii="Times New Roman" w:hAnsi="Times New Roman" w:cs="Times New Roman"/>
              </w:rPr>
            </w:pPr>
            <w:r w:rsidRPr="00C64C64">
              <w:rPr>
                <w:rFonts w:ascii="Times New Roman" w:hAnsi="Times New Roman" w:cs="Times New Roman"/>
              </w:rPr>
              <w:t>New techniques are emerging in neuroscience to ‘reveal’ the person behind the mask of even those in persistent vegetative states. Neuroscientists are now beginning to talk openly about emerging technologies to</w:t>
            </w:r>
            <w:r>
              <w:rPr>
                <w:rFonts w:ascii="Times New Roman" w:hAnsi="Times New Roman" w:cs="Times New Roman"/>
              </w:rPr>
              <w:t xml:space="preserve"> ‘</w:t>
            </w:r>
            <w:r w:rsidRPr="00C64C64">
              <w:rPr>
                <w:rFonts w:ascii="Times New Roman" w:hAnsi="Times New Roman" w:cs="Times New Roman"/>
              </w:rPr>
              <w:t>merge minds.’ New techniques and technologies are being discussed to enhance a person’s cognitiv</w:t>
            </w:r>
            <w:r>
              <w:rPr>
                <w:rFonts w:ascii="Times New Roman" w:hAnsi="Times New Roman" w:cs="Times New Roman"/>
              </w:rPr>
              <w:t>e abilities and to potentially ‘</w:t>
            </w:r>
            <w:r w:rsidRPr="00C64C64">
              <w:rPr>
                <w:rFonts w:ascii="Times New Roman" w:hAnsi="Times New Roman" w:cs="Times New Roman"/>
              </w:rPr>
              <w:t>download’ a person’s mind before they expire. Bionic body parts are rapidly being developed (partly as result of Wars in the early 21</w:t>
            </w:r>
            <w:r w:rsidRPr="00C64C64">
              <w:rPr>
                <w:rFonts w:ascii="Times New Roman" w:hAnsi="Times New Roman" w:cs="Times New Roman"/>
                <w:vertAlign w:val="superscript"/>
              </w:rPr>
              <w:t>st</w:t>
            </w:r>
            <w:r>
              <w:rPr>
                <w:rFonts w:ascii="Times New Roman" w:hAnsi="Times New Roman" w:cs="Times New Roman"/>
              </w:rPr>
              <w:t xml:space="preserve"> </w:t>
            </w:r>
            <w:r w:rsidRPr="00C64C64">
              <w:rPr>
                <w:rFonts w:ascii="Times New Roman" w:hAnsi="Times New Roman" w:cs="Times New Roman"/>
              </w:rPr>
              <w:t>century). The application of genetic editing to humans in order to foreclose certain genetic mutations seems no</w:t>
            </w:r>
            <w:r>
              <w:rPr>
                <w:rFonts w:ascii="Times New Roman" w:hAnsi="Times New Roman" w:cs="Times New Roman"/>
              </w:rPr>
              <w:t>w to be only a matter of time.</w:t>
            </w:r>
          </w:p>
          <w:p w14:paraId="1302E0CD" w14:textId="77777777" w:rsidR="00C64C64" w:rsidRPr="00C64C64" w:rsidRDefault="00C64C64" w:rsidP="00596D0C">
            <w:pPr>
              <w:jc w:val="both"/>
              <w:rPr>
                <w:rFonts w:ascii="Times New Roman" w:hAnsi="Times New Roman" w:cs="Times New Roman"/>
              </w:rPr>
            </w:pPr>
          </w:p>
          <w:p w14:paraId="7076C2BB" w14:textId="77777777" w:rsidR="00C64C64" w:rsidRPr="00C64C64" w:rsidRDefault="00C64C64" w:rsidP="00596D0C">
            <w:pPr>
              <w:jc w:val="both"/>
              <w:rPr>
                <w:rFonts w:ascii="Times New Roman" w:hAnsi="Times New Roman" w:cs="Times New Roman"/>
              </w:rPr>
            </w:pPr>
            <w:r w:rsidRPr="00C64C64">
              <w:rPr>
                <w:rFonts w:ascii="Times New Roman" w:hAnsi="Times New Roman" w:cs="Times New Roman"/>
              </w:rPr>
              <w:t xml:space="preserve">Part of this revolution hast to do with immediate (and obvious) military applications. As such, </w:t>
            </w:r>
            <w:proofErr w:type="gramStart"/>
            <w:r w:rsidRPr="00C64C64">
              <w:rPr>
                <w:rFonts w:ascii="Times New Roman" w:hAnsi="Times New Roman" w:cs="Times New Roman"/>
              </w:rPr>
              <w:t>its</w:t>
            </w:r>
            <w:proofErr w:type="gramEnd"/>
            <w:r w:rsidRPr="00C64C64">
              <w:rPr>
                <w:rFonts w:ascii="Times New Roman" w:hAnsi="Times New Roman" w:cs="Times New Roman"/>
              </w:rPr>
              <w:t xml:space="preserve"> </w:t>
            </w:r>
            <w:r>
              <w:rPr>
                <w:rFonts w:ascii="Times New Roman" w:hAnsi="Times New Roman" w:cs="Times New Roman"/>
              </w:rPr>
              <w:t>‘</w:t>
            </w:r>
            <w:r w:rsidRPr="00C64C64">
              <w:rPr>
                <w:rFonts w:ascii="Times New Roman" w:hAnsi="Times New Roman" w:cs="Times New Roman"/>
              </w:rPr>
              <w:t>benefits’ will remain only partially available. Even when (or if) the new technologies are spread beyond the military field they will only be availing (at least initially) to a distinct minority – raising the possibility of a genetically cle</w:t>
            </w:r>
            <w:r>
              <w:rPr>
                <w:rFonts w:ascii="Times New Roman" w:hAnsi="Times New Roman" w:cs="Times New Roman"/>
              </w:rPr>
              <w:t>a</w:t>
            </w:r>
            <w:r w:rsidRPr="00C64C64">
              <w:rPr>
                <w:rFonts w:ascii="Times New Roman" w:hAnsi="Times New Roman" w:cs="Times New Roman"/>
              </w:rPr>
              <w:t xml:space="preserve">nsed society. The danger is that the new technologies will not so much respond to humanitarian needs but will help build new concentric circles of exclusion (or exacerbate old ones). Of course, at some point, the result of the application of this new technology means that the human is no longer recognizable as human.  </w:t>
            </w:r>
          </w:p>
          <w:p w14:paraId="17196ADC" w14:textId="77777777" w:rsidR="00C64C64" w:rsidRPr="00C64C64" w:rsidRDefault="00C64C64" w:rsidP="00596D0C">
            <w:pPr>
              <w:jc w:val="both"/>
              <w:rPr>
                <w:rFonts w:ascii="Times New Roman" w:hAnsi="Times New Roman" w:cs="Times New Roman"/>
              </w:rPr>
            </w:pPr>
          </w:p>
          <w:p w14:paraId="45253531" w14:textId="77777777" w:rsidR="00C64C64" w:rsidRPr="00C64C64" w:rsidRDefault="00C64C64" w:rsidP="00596D0C">
            <w:pPr>
              <w:jc w:val="both"/>
              <w:rPr>
                <w:rFonts w:ascii="Times New Roman" w:hAnsi="Times New Roman" w:cs="Times New Roman"/>
              </w:rPr>
            </w:pPr>
            <w:r w:rsidRPr="00C64C64">
              <w:rPr>
                <w:rFonts w:ascii="Times New Roman" w:hAnsi="Times New Roman" w:cs="Times New Roman"/>
              </w:rPr>
              <w:t>All of which implies boundary issues – identify the boundary between the human and the animal world, the implicit boundaries within the human species (e.g., are some humans ‘less’ human because their cognitive capacities are low) and of course the boundary between humans and post-humans where the man/machine interface is so pronounced that it is no longer possible to describe the entity</w:t>
            </w:r>
            <w:r>
              <w:rPr>
                <w:rFonts w:ascii="Times New Roman" w:hAnsi="Times New Roman" w:cs="Times New Roman"/>
              </w:rPr>
              <w:t xml:space="preserve"> anymore as recognizably ‘human.</w:t>
            </w:r>
            <w:r w:rsidRPr="00C64C64">
              <w:rPr>
                <w:rFonts w:ascii="Times New Roman" w:hAnsi="Times New Roman" w:cs="Times New Roman"/>
              </w:rPr>
              <w:t>’</w:t>
            </w:r>
          </w:p>
          <w:p w14:paraId="3F766647" w14:textId="77777777" w:rsidR="00C64C64" w:rsidRPr="00C64C64" w:rsidRDefault="00C64C64" w:rsidP="00596D0C">
            <w:pPr>
              <w:jc w:val="both"/>
              <w:rPr>
                <w:rFonts w:ascii="Times New Roman" w:hAnsi="Times New Roman" w:cs="Times New Roman"/>
              </w:rPr>
            </w:pPr>
          </w:p>
          <w:p w14:paraId="3C3E8497" w14:textId="77777777" w:rsidR="00C64C64" w:rsidRDefault="00C64C64" w:rsidP="00596D0C">
            <w:pPr>
              <w:jc w:val="both"/>
              <w:rPr>
                <w:rFonts w:ascii="Times New Roman" w:hAnsi="Times New Roman" w:cs="Times New Roman"/>
                <w:sz w:val="28"/>
              </w:rPr>
            </w:pPr>
            <w:r w:rsidRPr="00C64C64">
              <w:rPr>
                <w:rFonts w:ascii="Times New Roman" w:hAnsi="Times New Roman" w:cs="Times New Roman"/>
              </w:rPr>
              <w:t xml:space="preserve">This course is about the coming revolution – which seems inevitable – and the new kind of legal framework required </w:t>
            </w:r>
            <w:proofErr w:type="gramStart"/>
            <w:r w:rsidRPr="00C64C64">
              <w:rPr>
                <w:rFonts w:ascii="Times New Roman" w:hAnsi="Times New Roman" w:cs="Times New Roman"/>
              </w:rPr>
              <w:t>to regulate</w:t>
            </w:r>
            <w:proofErr w:type="gramEnd"/>
            <w:r w:rsidRPr="00C64C64">
              <w:rPr>
                <w:rFonts w:ascii="Times New Roman" w:hAnsi="Times New Roman" w:cs="Times New Roman"/>
              </w:rPr>
              <w:t xml:space="preserve"> it. It will stand back from it to understand the standard account of what it means to be a human (human personhood) and especially whether ‘cognition’ or cognitive capacity is what defines what it means to be a person. It will look at how that ‘standard account’ of what it means to be a human is no longer really ‘standard’ especially from the perspective of new science. It will look at emerging technologies and how they purport not merely to enhance our human capacities but to transform them. And it will explore new ways of framing this phenomenon so that we can begin to think clearly about a new 21</w:t>
            </w:r>
            <w:r w:rsidRPr="00C64C64">
              <w:rPr>
                <w:rFonts w:ascii="Times New Roman" w:hAnsi="Times New Roman" w:cs="Times New Roman"/>
                <w:vertAlign w:val="superscript"/>
              </w:rPr>
              <w:t>st</w:t>
            </w:r>
            <w:r>
              <w:rPr>
                <w:rFonts w:ascii="Times New Roman" w:hAnsi="Times New Roman" w:cs="Times New Roman"/>
              </w:rPr>
              <w:t xml:space="preserve"> </w:t>
            </w:r>
            <w:r w:rsidRPr="00C64C64">
              <w:rPr>
                <w:rFonts w:ascii="Times New Roman" w:hAnsi="Times New Roman" w:cs="Times New Roman"/>
              </w:rPr>
              <w:t>century regulatory approach (nationally and internationally).</w:t>
            </w:r>
          </w:p>
          <w:p w14:paraId="457163AE" w14:textId="77777777" w:rsidR="00C64C64" w:rsidRDefault="00C64C64" w:rsidP="00596D0C">
            <w:pPr>
              <w:jc w:val="both"/>
              <w:rPr>
                <w:rFonts w:ascii="Times New Roman" w:hAnsi="Times New Roman" w:cs="Times New Roman"/>
                <w:sz w:val="28"/>
              </w:rPr>
            </w:pPr>
          </w:p>
        </w:tc>
      </w:tr>
    </w:tbl>
    <w:p w14:paraId="58FD12B4" w14:textId="77777777" w:rsidR="00C64C64" w:rsidRDefault="00C64C64" w:rsidP="00596D0C">
      <w:pPr>
        <w:spacing w:after="0" w:line="240" w:lineRule="auto"/>
        <w:jc w:val="both"/>
        <w:rPr>
          <w:rFonts w:ascii="Times New Roman" w:hAnsi="Times New Roman" w:cs="Times New Roman"/>
          <w:sz w:val="28"/>
        </w:rPr>
      </w:pPr>
    </w:p>
    <w:p w14:paraId="7FC36744" w14:textId="77777777" w:rsidR="00596D0C" w:rsidRDefault="00596D0C" w:rsidP="00596D0C">
      <w:pPr>
        <w:spacing w:after="0" w:line="240" w:lineRule="auto"/>
        <w:jc w:val="both"/>
        <w:rPr>
          <w:rFonts w:ascii="Times New Roman" w:hAnsi="Times New Roman" w:cs="Times New Roman"/>
          <w:sz w:val="28"/>
        </w:rPr>
      </w:pPr>
    </w:p>
    <w:tbl>
      <w:tblPr>
        <w:tblStyle w:val="TableGrid"/>
        <w:tblW w:w="0" w:type="auto"/>
        <w:tblLook w:val="04A0" w:firstRow="1" w:lastRow="0" w:firstColumn="1" w:lastColumn="0" w:noHBand="0" w:noVBand="1"/>
      </w:tblPr>
      <w:tblGrid>
        <w:gridCol w:w="9016"/>
      </w:tblGrid>
      <w:tr w:rsidR="00C64C64" w14:paraId="690B978F" w14:textId="77777777" w:rsidTr="00515E45">
        <w:tc>
          <w:tcPr>
            <w:tcW w:w="9016" w:type="dxa"/>
            <w:shd w:val="clear" w:color="auto" w:fill="FFF2CC" w:themeFill="accent4" w:themeFillTint="33"/>
          </w:tcPr>
          <w:p w14:paraId="065DA0C8" w14:textId="77777777" w:rsidR="00C64C64" w:rsidRDefault="00C64C64" w:rsidP="00596D0C">
            <w:pPr>
              <w:jc w:val="both"/>
              <w:rPr>
                <w:rFonts w:ascii="Times New Roman" w:hAnsi="Times New Roman" w:cs="Times New Roman"/>
                <w:sz w:val="24"/>
              </w:rPr>
            </w:pPr>
          </w:p>
          <w:p w14:paraId="50EDBC8C" w14:textId="77777777" w:rsidR="00C64C64" w:rsidRPr="005410B9" w:rsidRDefault="005410B9" w:rsidP="00596D0C">
            <w:pPr>
              <w:jc w:val="center"/>
              <w:rPr>
                <w:rFonts w:ascii="Times New Roman" w:hAnsi="Times New Roman" w:cs="Times New Roman"/>
                <w:b/>
              </w:rPr>
            </w:pPr>
            <w:r w:rsidRPr="005410B9">
              <w:rPr>
                <w:rFonts w:ascii="Times New Roman" w:hAnsi="Times New Roman" w:cs="Times New Roman"/>
                <w:b/>
              </w:rPr>
              <w:t>OBJECTIVES</w:t>
            </w:r>
          </w:p>
          <w:p w14:paraId="4B6720EC" w14:textId="77777777" w:rsidR="00C64C64" w:rsidRPr="005410B9" w:rsidRDefault="00C64C64" w:rsidP="00596D0C">
            <w:pPr>
              <w:jc w:val="both"/>
              <w:rPr>
                <w:rFonts w:ascii="Times New Roman" w:hAnsi="Times New Roman" w:cs="Times New Roman"/>
              </w:rPr>
            </w:pPr>
          </w:p>
          <w:p w14:paraId="4E66E450" w14:textId="77777777" w:rsidR="00C64C64" w:rsidRPr="005410B9" w:rsidRDefault="00C64C64" w:rsidP="00596D0C">
            <w:pPr>
              <w:pStyle w:val="ListParagraph"/>
              <w:numPr>
                <w:ilvl w:val="0"/>
                <w:numId w:val="1"/>
              </w:numPr>
              <w:jc w:val="both"/>
              <w:rPr>
                <w:rFonts w:ascii="Times New Roman" w:hAnsi="Times New Roman" w:cs="Times New Roman"/>
              </w:rPr>
            </w:pPr>
            <w:r w:rsidRPr="005410B9">
              <w:rPr>
                <w:rFonts w:ascii="Times New Roman" w:hAnsi="Times New Roman" w:cs="Times New Roman"/>
              </w:rPr>
              <w:t xml:space="preserve">To give students the means to think deeply about traditional approaches to the moral </w:t>
            </w:r>
            <w:proofErr w:type="spellStart"/>
            <w:r w:rsidRPr="005410B9">
              <w:rPr>
                <w:rFonts w:ascii="Times New Roman" w:hAnsi="Times New Roman" w:cs="Times New Roman"/>
              </w:rPr>
              <w:t>considerability</w:t>
            </w:r>
            <w:proofErr w:type="spellEnd"/>
            <w:r w:rsidRPr="005410B9">
              <w:rPr>
                <w:rFonts w:ascii="Times New Roman" w:hAnsi="Times New Roman" w:cs="Times New Roman"/>
              </w:rPr>
              <w:t xml:space="preserve"> of persons as humans.</w:t>
            </w:r>
          </w:p>
          <w:p w14:paraId="5C519E16" w14:textId="77777777" w:rsidR="00C64C64" w:rsidRPr="005410B9" w:rsidRDefault="00C64C64" w:rsidP="00596D0C">
            <w:pPr>
              <w:jc w:val="both"/>
              <w:rPr>
                <w:rFonts w:ascii="Times New Roman" w:hAnsi="Times New Roman" w:cs="Times New Roman"/>
              </w:rPr>
            </w:pPr>
          </w:p>
          <w:p w14:paraId="422AA7B4" w14:textId="77777777" w:rsidR="00C64C64" w:rsidRPr="005410B9" w:rsidRDefault="00C64C64" w:rsidP="00596D0C">
            <w:pPr>
              <w:pStyle w:val="ListParagraph"/>
              <w:numPr>
                <w:ilvl w:val="0"/>
                <w:numId w:val="1"/>
              </w:numPr>
              <w:jc w:val="both"/>
              <w:rPr>
                <w:rFonts w:ascii="Times New Roman" w:hAnsi="Times New Roman" w:cs="Times New Roman"/>
              </w:rPr>
            </w:pPr>
            <w:r w:rsidRPr="005410B9">
              <w:rPr>
                <w:rFonts w:ascii="Times New Roman" w:hAnsi="Times New Roman" w:cs="Times New Roman"/>
              </w:rPr>
              <w:t>To explore the ‘standard account’ of what it means to be human coming from the Enlightenment and especially its focus (fixation) on cognitive ability.</w:t>
            </w:r>
          </w:p>
          <w:p w14:paraId="79708BF0" w14:textId="77777777" w:rsidR="00C64C64" w:rsidRPr="005410B9" w:rsidRDefault="00C64C64" w:rsidP="00596D0C">
            <w:pPr>
              <w:jc w:val="both"/>
              <w:rPr>
                <w:rFonts w:ascii="Times New Roman" w:hAnsi="Times New Roman" w:cs="Times New Roman"/>
              </w:rPr>
            </w:pPr>
          </w:p>
          <w:p w14:paraId="6DB57770" w14:textId="77777777" w:rsidR="00C64C64" w:rsidRPr="005410B9" w:rsidRDefault="00C64C64" w:rsidP="00596D0C">
            <w:pPr>
              <w:pStyle w:val="ListParagraph"/>
              <w:numPr>
                <w:ilvl w:val="0"/>
                <w:numId w:val="1"/>
              </w:numPr>
              <w:jc w:val="both"/>
              <w:rPr>
                <w:rFonts w:ascii="Times New Roman" w:hAnsi="Times New Roman" w:cs="Times New Roman"/>
              </w:rPr>
            </w:pPr>
            <w:r w:rsidRPr="005410B9">
              <w:rPr>
                <w:rFonts w:ascii="Times New Roman" w:hAnsi="Times New Roman" w:cs="Times New Roman"/>
              </w:rPr>
              <w:t>To understand relevant international and domestic legal frameworks as a response to the traditional account.</w:t>
            </w:r>
          </w:p>
          <w:p w14:paraId="65B3EA43" w14:textId="77777777" w:rsidR="00C64C64" w:rsidRPr="005410B9" w:rsidRDefault="00C64C64" w:rsidP="00596D0C">
            <w:pPr>
              <w:jc w:val="both"/>
              <w:rPr>
                <w:rFonts w:ascii="Times New Roman" w:hAnsi="Times New Roman" w:cs="Times New Roman"/>
              </w:rPr>
            </w:pPr>
          </w:p>
          <w:p w14:paraId="422EFFCE" w14:textId="77777777" w:rsidR="00C64C64" w:rsidRPr="005410B9" w:rsidRDefault="00C64C64" w:rsidP="00596D0C">
            <w:pPr>
              <w:pStyle w:val="ListParagraph"/>
              <w:numPr>
                <w:ilvl w:val="0"/>
                <w:numId w:val="1"/>
              </w:numPr>
              <w:jc w:val="both"/>
              <w:rPr>
                <w:rFonts w:ascii="Times New Roman" w:hAnsi="Times New Roman" w:cs="Times New Roman"/>
              </w:rPr>
            </w:pPr>
            <w:r w:rsidRPr="005410B9">
              <w:rPr>
                <w:rFonts w:ascii="Times New Roman" w:hAnsi="Times New Roman" w:cs="Times New Roman"/>
              </w:rPr>
              <w:t>To appreciate how science is now eroding that ‘traditional account.’</w:t>
            </w:r>
          </w:p>
          <w:p w14:paraId="20185828" w14:textId="77777777" w:rsidR="00C64C64" w:rsidRPr="005410B9" w:rsidRDefault="00C64C64" w:rsidP="00596D0C">
            <w:pPr>
              <w:jc w:val="both"/>
              <w:rPr>
                <w:rFonts w:ascii="Times New Roman" w:hAnsi="Times New Roman" w:cs="Times New Roman"/>
              </w:rPr>
            </w:pPr>
          </w:p>
          <w:p w14:paraId="60FAB399" w14:textId="77777777" w:rsidR="00C64C64" w:rsidRPr="005410B9" w:rsidRDefault="00C64C64" w:rsidP="00596D0C">
            <w:pPr>
              <w:pStyle w:val="ListParagraph"/>
              <w:numPr>
                <w:ilvl w:val="0"/>
                <w:numId w:val="1"/>
              </w:numPr>
              <w:jc w:val="both"/>
              <w:rPr>
                <w:rFonts w:ascii="Times New Roman" w:hAnsi="Times New Roman" w:cs="Times New Roman"/>
              </w:rPr>
            </w:pPr>
            <w:r w:rsidRPr="005410B9">
              <w:rPr>
                <w:rFonts w:ascii="Times New Roman" w:hAnsi="Times New Roman" w:cs="Times New Roman"/>
              </w:rPr>
              <w:t>To explore how new science and technology is pushing out existing boundaries to breaking point and especially on the context of post-humanist applications.</w:t>
            </w:r>
          </w:p>
          <w:p w14:paraId="0CC8CFD9" w14:textId="77777777" w:rsidR="00C64C64" w:rsidRPr="005410B9" w:rsidRDefault="00C64C64" w:rsidP="00596D0C">
            <w:pPr>
              <w:jc w:val="both"/>
              <w:rPr>
                <w:rFonts w:ascii="Times New Roman" w:hAnsi="Times New Roman" w:cs="Times New Roman"/>
              </w:rPr>
            </w:pPr>
          </w:p>
          <w:p w14:paraId="0EDA7474" w14:textId="77777777" w:rsidR="00C64C64" w:rsidRPr="005410B9" w:rsidRDefault="00C64C64" w:rsidP="00596D0C">
            <w:pPr>
              <w:pStyle w:val="ListParagraph"/>
              <w:numPr>
                <w:ilvl w:val="0"/>
                <w:numId w:val="1"/>
              </w:numPr>
              <w:jc w:val="both"/>
              <w:rPr>
                <w:rFonts w:ascii="Times New Roman" w:hAnsi="Times New Roman" w:cs="Times New Roman"/>
              </w:rPr>
            </w:pPr>
            <w:r w:rsidRPr="005410B9">
              <w:rPr>
                <w:rFonts w:ascii="Times New Roman" w:hAnsi="Times New Roman" w:cs="Times New Roman"/>
              </w:rPr>
              <w:t>To give students the means to begin thinking about a new regulatory approach in law and public policy.</w:t>
            </w:r>
          </w:p>
          <w:p w14:paraId="6DB23797" w14:textId="77777777" w:rsidR="00C64C64" w:rsidRDefault="00C64C64" w:rsidP="00596D0C">
            <w:pPr>
              <w:jc w:val="both"/>
              <w:rPr>
                <w:rFonts w:ascii="Times New Roman" w:hAnsi="Times New Roman" w:cs="Times New Roman"/>
                <w:sz w:val="28"/>
              </w:rPr>
            </w:pPr>
          </w:p>
        </w:tc>
      </w:tr>
    </w:tbl>
    <w:p w14:paraId="7CC244F4" w14:textId="77777777" w:rsidR="00C64C64" w:rsidRDefault="00C64C64" w:rsidP="00596D0C">
      <w:pPr>
        <w:spacing w:after="0" w:line="240" w:lineRule="auto"/>
        <w:jc w:val="both"/>
        <w:rPr>
          <w:rFonts w:ascii="Times New Roman" w:hAnsi="Times New Roman" w:cs="Times New Roman"/>
          <w:sz w:val="28"/>
        </w:rPr>
      </w:pPr>
    </w:p>
    <w:p w14:paraId="43DC3615" w14:textId="77777777" w:rsidR="00161C9B" w:rsidRDefault="00161C9B" w:rsidP="00596D0C">
      <w:pPr>
        <w:spacing w:after="0" w:line="240" w:lineRule="auto"/>
        <w:jc w:val="both"/>
        <w:rPr>
          <w:rFonts w:ascii="Times New Roman" w:hAnsi="Times New Roman" w:cs="Times New Roman"/>
          <w:sz w:val="28"/>
        </w:rPr>
      </w:pPr>
    </w:p>
    <w:tbl>
      <w:tblPr>
        <w:tblStyle w:val="TableGrid"/>
        <w:tblW w:w="0" w:type="auto"/>
        <w:tblLook w:val="04A0" w:firstRow="1" w:lastRow="0" w:firstColumn="1" w:lastColumn="0" w:noHBand="0" w:noVBand="1"/>
      </w:tblPr>
      <w:tblGrid>
        <w:gridCol w:w="1129"/>
        <w:gridCol w:w="7887"/>
      </w:tblGrid>
      <w:tr w:rsidR="00161C9B" w14:paraId="48C636DF" w14:textId="77777777" w:rsidTr="00161C9B">
        <w:tc>
          <w:tcPr>
            <w:tcW w:w="9016" w:type="dxa"/>
            <w:gridSpan w:val="2"/>
            <w:shd w:val="clear" w:color="auto" w:fill="FFE599" w:themeFill="accent4" w:themeFillTint="66"/>
          </w:tcPr>
          <w:p w14:paraId="759855BF" w14:textId="77777777" w:rsidR="00161C9B" w:rsidRDefault="00161C9B" w:rsidP="00161C9B">
            <w:pPr>
              <w:jc w:val="center"/>
              <w:rPr>
                <w:rFonts w:ascii="Times New Roman" w:hAnsi="Times New Roman" w:cs="Times New Roman"/>
                <w:b/>
              </w:rPr>
            </w:pPr>
          </w:p>
          <w:p w14:paraId="701E6FCD" w14:textId="77777777" w:rsidR="00161C9B" w:rsidRPr="005410B9" w:rsidRDefault="00161C9B" w:rsidP="00161C9B">
            <w:pPr>
              <w:jc w:val="center"/>
              <w:rPr>
                <w:rFonts w:ascii="Times New Roman" w:hAnsi="Times New Roman" w:cs="Times New Roman"/>
                <w:b/>
              </w:rPr>
            </w:pPr>
            <w:r w:rsidRPr="005410B9">
              <w:rPr>
                <w:rFonts w:ascii="Times New Roman" w:hAnsi="Times New Roman" w:cs="Times New Roman"/>
                <w:b/>
              </w:rPr>
              <w:t>COURSE DETAILS</w:t>
            </w:r>
          </w:p>
          <w:p w14:paraId="5AB40F92" w14:textId="77777777" w:rsidR="00161C9B" w:rsidRDefault="00161C9B" w:rsidP="00596D0C">
            <w:pPr>
              <w:jc w:val="both"/>
              <w:rPr>
                <w:rFonts w:ascii="Times New Roman" w:hAnsi="Times New Roman" w:cs="Times New Roman"/>
                <w:sz w:val="24"/>
                <w:szCs w:val="24"/>
              </w:rPr>
            </w:pPr>
          </w:p>
        </w:tc>
      </w:tr>
      <w:tr w:rsidR="00161C9B" w14:paraId="235FB5F5" w14:textId="77777777" w:rsidTr="00161C9B">
        <w:tc>
          <w:tcPr>
            <w:tcW w:w="9016" w:type="dxa"/>
            <w:gridSpan w:val="2"/>
            <w:shd w:val="clear" w:color="auto" w:fill="FFE599" w:themeFill="accent4" w:themeFillTint="66"/>
          </w:tcPr>
          <w:p w14:paraId="7733D2E3" w14:textId="77777777" w:rsidR="00161C9B" w:rsidRDefault="00161C9B" w:rsidP="00161C9B">
            <w:pPr>
              <w:jc w:val="center"/>
              <w:rPr>
                <w:rFonts w:ascii="Times New Roman" w:hAnsi="Times New Roman" w:cs="Times New Roman"/>
                <w:b/>
              </w:rPr>
            </w:pPr>
          </w:p>
          <w:p w14:paraId="1A2E526B" w14:textId="77777777" w:rsidR="00161C9B" w:rsidRDefault="00161C9B" w:rsidP="00161C9B">
            <w:pPr>
              <w:jc w:val="center"/>
              <w:rPr>
                <w:rFonts w:ascii="Times New Roman" w:hAnsi="Times New Roman" w:cs="Times New Roman"/>
                <w:b/>
              </w:rPr>
            </w:pPr>
            <w:r w:rsidRPr="00161C9B">
              <w:rPr>
                <w:rFonts w:ascii="Times New Roman" w:hAnsi="Times New Roman" w:cs="Times New Roman"/>
                <w:b/>
              </w:rPr>
              <w:t>Module 1: The Standard Account of what it Means to be Human</w:t>
            </w:r>
          </w:p>
          <w:p w14:paraId="7E1C8166" w14:textId="77777777" w:rsidR="00161C9B" w:rsidRDefault="00161C9B" w:rsidP="00161C9B">
            <w:pPr>
              <w:jc w:val="center"/>
              <w:rPr>
                <w:rFonts w:ascii="Times New Roman" w:hAnsi="Times New Roman" w:cs="Times New Roman"/>
                <w:b/>
              </w:rPr>
            </w:pPr>
          </w:p>
          <w:p w14:paraId="269D1E8B" w14:textId="77777777" w:rsidR="00161C9B" w:rsidRPr="00161C9B" w:rsidRDefault="00161C9B" w:rsidP="00161C9B">
            <w:pPr>
              <w:jc w:val="both"/>
              <w:rPr>
                <w:rFonts w:ascii="Times New Roman" w:hAnsi="Times New Roman" w:cs="Times New Roman"/>
                <w:b/>
              </w:rPr>
            </w:pPr>
            <w:r w:rsidRPr="005410B9">
              <w:rPr>
                <w:rFonts w:ascii="Times New Roman" w:hAnsi="Times New Roman" w:cs="Times New Roman"/>
              </w:rPr>
              <w:t>Our legal system sits on top of certain (largely unexplored) assumptions. This module tries to get at the heart of these assumptions.</w:t>
            </w:r>
          </w:p>
          <w:p w14:paraId="74A970F7" w14:textId="77777777" w:rsidR="00161C9B" w:rsidRDefault="00161C9B" w:rsidP="00161C9B">
            <w:pPr>
              <w:jc w:val="center"/>
              <w:rPr>
                <w:rFonts w:ascii="Times New Roman" w:hAnsi="Times New Roman" w:cs="Times New Roman"/>
                <w:b/>
              </w:rPr>
            </w:pPr>
          </w:p>
        </w:tc>
      </w:tr>
      <w:tr w:rsidR="00161C9B" w14:paraId="6C13E68A" w14:textId="77777777" w:rsidTr="00161C9B">
        <w:tc>
          <w:tcPr>
            <w:tcW w:w="1129" w:type="dxa"/>
            <w:shd w:val="clear" w:color="auto" w:fill="FFF2CC" w:themeFill="accent4" w:themeFillTint="33"/>
          </w:tcPr>
          <w:p w14:paraId="29D44628" w14:textId="77777777" w:rsidR="00161C9B" w:rsidRDefault="00161C9B" w:rsidP="00596D0C">
            <w:pPr>
              <w:jc w:val="both"/>
              <w:rPr>
                <w:rFonts w:ascii="Times New Roman" w:hAnsi="Times New Roman" w:cs="Times New Roman"/>
                <w:sz w:val="24"/>
                <w:szCs w:val="24"/>
              </w:rPr>
            </w:pPr>
            <w:r>
              <w:rPr>
                <w:rFonts w:ascii="Times New Roman" w:hAnsi="Times New Roman" w:cs="Times New Roman"/>
                <w:sz w:val="24"/>
                <w:szCs w:val="24"/>
              </w:rPr>
              <w:t>Lecture 1</w:t>
            </w:r>
          </w:p>
          <w:p w14:paraId="4F943151" w14:textId="77777777" w:rsidR="00161C9B" w:rsidRDefault="00161C9B" w:rsidP="00596D0C">
            <w:pPr>
              <w:jc w:val="both"/>
              <w:rPr>
                <w:rFonts w:ascii="Times New Roman" w:hAnsi="Times New Roman" w:cs="Times New Roman"/>
                <w:sz w:val="24"/>
                <w:szCs w:val="24"/>
              </w:rPr>
            </w:pPr>
          </w:p>
        </w:tc>
        <w:tc>
          <w:tcPr>
            <w:tcW w:w="7887" w:type="dxa"/>
            <w:shd w:val="clear" w:color="auto" w:fill="FFF2CC" w:themeFill="accent4" w:themeFillTint="33"/>
          </w:tcPr>
          <w:p w14:paraId="0334C087" w14:textId="77777777" w:rsidR="00161C9B" w:rsidRPr="005410B9" w:rsidRDefault="00161C9B" w:rsidP="00161C9B">
            <w:pPr>
              <w:jc w:val="both"/>
              <w:rPr>
                <w:rFonts w:ascii="Times New Roman" w:hAnsi="Times New Roman" w:cs="Times New Roman"/>
                <w:b/>
              </w:rPr>
            </w:pPr>
            <w:r w:rsidRPr="005410B9">
              <w:rPr>
                <w:rFonts w:ascii="Times New Roman" w:hAnsi="Times New Roman" w:cs="Times New Roman"/>
                <w:b/>
              </w:rPr>
              <w:t>Who Counts as a Person?</w:t>
            </w:r>
          </w:p>
          <w:p w14:paraId="19CAB531" w14:textId="77777777" w:rsidR="00161C9B" w:rsidRPr="005410B9" w:rsidRDefault="00161C9B" w:rsidP="00161C9B">
            <w:pPr>
              <w:pStyle w:val="ListParagraph"/>
              <w:numPr>
                <w:ilvl w:val="0"/>
                <w:numId w:val="3"/>
              </w:numPr>
              <w:jc w:val="both"/>
              <w:rPr>
                <w:rFonts w:ascii="Times New Roman" w:hAnsi="Times New Roman" w:cs="Times New Roman"/>
              </w:rPr>
            </w:pPr>
            <w:r w:rsidRPr="005410B9">
              <w:rPr>
                <w:rFonts w:ascii="Times New Roman" w:hAnsi="Times New Roman" w:cs="Times New Roman"/>
              </w:rPr>
              <w:t xml:space="preserve">The moral </w:t>
            </w:r>
            <w:proofErr w:type="spellStart"/>
            <w:r w:rsidRPr="005410B9">
              <w:rPr>
                <w:rFonts w:ascii="Times New Roman" w:hAnsi="Times New Roman" w:cs="Times New Roman"/>
              </w:rPr>
              <w:t>Considerability</w:t>
            </w:r>
            <w:proofErr w:type="spellEnd"/>
            <w:r w:rsidRPr="005410B9">
              <w:rPr>
                <w:rFonts w:ascii="Times New Roman" w:hAnsi="Times New Roman" w:cs="Times New Roman"/>
              </w:rPr>
              <w:t xml:space="preserve"> of Persons.</w:t>
            </w:r>
          </w:p>
          <w:p w14:paraId="1095CA7C" w14:textId="77777777" w:rsidR="00161C9B" w:rsidRPr="005410B9" w:rsidRDefault="00161C9B" w:rsidP="00161C9B">
            <w:pPr>
              <w:pStyle w:val="ListParagraph"/>
              <w:numPr>
                <w:ilvl w:val="0"/>
                <w:numId w:val="3"/>
              </w:numPr>
              <w:jc w:val="both"/>
              <w:rPr>
                <w:rFonts w:ascii="Times New Roman" w:hAnsi="Times New Roman" w:cs="Times New Roman"/>
              </w:rPr>
            </w:pPr>
            <w:r w:rsidRPr="005410B9">
              <w:rPr>
                <w:rFonts w:ascii="Times New Roman" w:hAnsi="Times New Roman" w:cs="Times New Roman"/>
              </w:rPr>
              <w:t>The Person as a unit of moral agency (and hence ascribed freedom, responsibility and accountability).</w:t>
            </w:r>
          </w:p>
          <w:p w14:paraId="5D85AB92" w14:textId="77777777" w:rsidR="00161C9B" w:rsidRDefault="00161C9B" w:rsidP="00596D0C">
            <w:pPr>
              <w:jc w:val="both"/>
              <w:rPr>
                <w:rFonts w:ascii="Times New Roman" w:hAnsi="Times New Roman" w:cs="Times New Roman"/>
                <w:sz w:val="24"/>
                <w:szCs w:val="24"/>
              </w:rPr>
            </w:pPr>
          </w:p>
        </w:tc>
      </w:tr>
      <w:tr w:rsidR="00161C9B" w14:paraId="2002D0B1" w14:textId="77777777" w:rsidTr="00161C9B">
        <w:tc>
          <w:tcPr>
            <w:tcW w:w="1129" w:type="dxa"/>
            <w:shd w:val="clear" w:color="auto" w:fill="FFF2CC" w:themeFill="accent4" w:themeFillTint="33"/>
          </w:tcPr>
          <w:p w14:paraId="5280288E" w14:textId="77777777" w:rsidR="00161C9B" w:rsidRDefault="00161C9B" w:rsidP="00596D0C">
            <w:pPr>
              <w:jc w:val="both"/>
              <w:rPr>
                <w:rFonts w:ascii="Times New Roman" w:hAnsi="Times New Roman" w:cs="Times New Roman"/>
                <w:sz w:val="24"/>
                <w:szCs w:val="24"/>
              </w:rPr>
            </w:pPr>
            <w:r>
              <w:rPr>
                <w:rFonts w:ascii="Times New Roman" w:hAnsi="Times New Roman" w:cs="Times New Roman"/>
                <w:sz w:val="24"/>
                <w:szCs w:val="24"/>
              </w:rPr>
              <w:t>Lecture 2</w:t>
            </w:r>
          </w:p>
        </w:tc>
        <w:tc>
          <w:tcPr>
            <w:tcW w:w="7887" w:type="dxa"/>
            <w:shd w:val="clear" w:color="auto" w:fill="FFF2CC" w:themeFill="accent4" w:themeFillTint="33"/>
          </w:tcPr>
          <w:p w14:paraId="19A0A322" w14:textId="77777777" w:rsidR="00161C9B" w:rsidRPr="005410B9" w:rsidRDefault="00161C9B" w:rsidP="00161C9B">
            <w:pPr>
              <w:jc w:val="both"/>
              <w:rPr>
                <w:rFonts w:ascii="Times New Roman" w:hAnsi="Times New Roman" w:cs="Times New Roman"/>
                <w:b/>
              </w:rPr>
            </w:pPr>
            <w:r w:rsidRPr="005410B9">
              <w:rPr>
                <w:rFonts w:ascii="Times New Roman" w:hAnsi="Times New Roman" w:cs="Times New Roman"/>
                <w:b/>
              </w:rPr>
              <w:t>Auto (Self</w:t>
            </w:r>
            <w:proofErr w:type="gramStart"/>
            <w:r w:rsidRPr="005410B9">
              <w:rPr>
                <w:rFonts w:ascii="Times New Roman" w:hAnsi="Times New Roman" w:cs="Times New Roman"/>
                <w:b/>
              </w:rPr>
              <w:t>)-</w:t>
            </w:r>
            <w:proofErr w:type="gramEnd"/>
            <w:r w:rsidRPr="005410B9">
              <w:rPr>
                <w:rFonts w:ascii="Times New Roman" w:hAnsi="Times New Roman" w:cs="Times New Roman"/>
                <w:b/>
              </w:rPr>
              <w:t xml:space="preserve"> </w:t>
            </w:r>
            <w:proofErr w:type="spellStart"/>
            <w:r w:rsidRPr="005410B9">
              <w:rPr>
                <w:rFonts w:ascii="Times New Roman" w:hAnsi="Times New Roman" w:cs="Times New Roman"/>
                <w:b/>
              </w:rPr>
              <w:t>Nomy</w:t>
            </w:r>
            <w:proofErr w:type="spellEnd"/>
            <w:r w:rsidRPr="005410B9">
              <w:rPr>
                <w:rFonts w:ascii="Times New Roman" w:hAnsi="Times New Roman" w:cs="Times New Roman"/>
                <w:b/>
              </w:rPr>
              <w:t xml:space="preserve"> (Governance) unpacked.</w:t>
            </w:r>
          </w:p>
          <w:p w14:paraId="429F1722" w14:textId="77777777" w:rsidR="00161C9B" w:rsidRPr="005410B9" w:rsidRDefault="00161C9B" w:rsidP="00161C9B">
            <w:pPr>
              <w:pStyle w:val="ListParagraph"/>
              <w:numPr>
                <w:ilvl w:val="0"/>
                <w:numId w:val="4"/>
              </w:numPr>
              <w:jc w:val="both"/>
              <w:rPr>
                <w:rFonts w:ascii="Times New Roman" w:hAnsi="Times New Roman" w:cs="Times New Roman"/>
              </w:rPr>
            </w:pPr>
            <w:r w:rsidRPr="005410B9">
              <w:rPr>
                <w:rFonts w:ascii="Times New Roman" w:hAnsi="Times New Roman" w:cs="Times New Roman"/>
              </w:rPr>
              <w:t>The Person as a wholly autonomous agent – or as a social being.</w:t>
            </w:r>
          </w:p>
          <w:p w14:paraId="6C474DA3" w14:textId="77777777" w:rsidR="00161C9B" w:rsidRPr="005410B9" w:rsidRDefault="00161C9B" w:rsidP="00161C9B">
            <w:pPr>
              <w:pStyle w:val="ListParagraph"/>
              <w:numPr>
                <w:ilvl w:val="0"/>
                <w:numId w:val="4"/>
              </w:numPr>
              <w:jc w:val="both"/>
              <w:rPr>
                <w:rFonts w:ascii="Times New Roman" w:hAnsi="Times New Roman" w:cs="Times New Roman"/>
              </w:rPr>
            </w:pPr>
            <w:r w:rsidRPr="005410B9">
              <w:rPr>
                <w:rFonts w:ascii="Times New Roman" w:hAnsi="Times New Roman" w:cs="Times New Roman"/>
              </w:rPr>
              <w:t>The concept of AUTO-NOMY – who is the ‘self’ and what are the limits to ‘self-determination.</w:t>
            </w:r>
          </w:p>
          <w:p w14:paraId="067A61B3" w14:textId="77777777" w:rsidR="00161C9B" w:rsidRPr="005410B9" w:rsidRDefault="00161C9B" w:rsidP="00161C9B">
            <w:pPr>
              <w:jc w:val="both"/>
              <w:rPr>
                <w:rFonts w:ascii="Times New Roman" w:hAnsi="Times New Roman" w:cs="Times New Roman"/>
                <w:b/>
              </w:rPr>
            </w:pPr>
          </w:p>
        </w:tc>
      </w:tr>
      <w:tr w:rsidR="00161C9B" w14:paraId="073A0B08" w14:textId="77777777" w:rsidTr="00161C9B">
        <w:tc>
          <w:tcPr>
            <w:tcW w:w="1129" w:type="dxa"/>
            <w:shd w:val="clear" w:color="auto" w:fill="FFF2CC" w:themeFill="accent4" w:themeFillTint="33"/>
          </w:tcPr>
          <w:p w14:paraId="270CE6C7" w14:textId="77777777" w:rsidR="00161C9B" w:rsidRDefault="00161C9B" w:rsidP="00596D0C">
            <w:pPr>
              <w:jc w:val="both"/>
              <w:rPr>
                <w:rFonts w:ascii="Times New Roman" w:hAnsi="Times New Roman" w:cs="Times New Roman"/>
                <w:sz w:val="24"/>
                <w:szCs w:val="24"/>
              </w:rPr>
            </w:pPr>
            <w:r>
              <w:rPr>
                <w:rFonts w:ascii="Times New Roman" w:hAnsi="Times New Roman" w:cs="Times New Roman"/>
                <w:sz w:val="24"/>
                <w:szCs w:val="24"/>
              </w:rPr>
              <w:t>Lecture 3</w:t>
            </w:r>
          </w:p>
        </w:tc>
        <w:tc>
          <w:tcPr>
            <w:tcW w:w="7887" w:type="dxa"/>
            <w:shd w:val="clear" w:color="auto" w:fill="FFF2CC" w:themeFill="accent4" w:themeFillTint="33"/>
          </w:tcPr>
          <w:p w14:paraId="34FE16EB" w14:textId="77777777" w:rsidR="00161C9B" w:rsidRPr="005410B9" w:rsidRDefault="00161C9B" w:rsidP="00161C9B">
            <w:pPr>
              <w:jc w:val="both"/>
              <w:rPr>
                <w:rFonts w:ascii="Times New Roman" w:hAnsi="Times New Roman" w:cs="Times New Roman"/>
                <w:b/>
              </w:rPr>
            </w:pPr>
            <w:r w:rsidRPr="005410B9">
              <w:rPr>
                <w:rFonts w:ascii="Times New Roman" w:hAnsi="Times New Roman" w:cs="Times New Roman"/>
                <w:b/>
              </w:rPr>
              <w:t>Cognition defines the ‘essence’ of what it means to be human – the ‘mistake’ of the Enlightenment.</w:t>
            </w:r>
          </w:p>
          <w:p w14:paraId="12C1F8CF" w14:textId="77777777" w:rsidR="00161C9B" w:rsidRPr="005410B9" w:rsidRDefault="00161C9B" w:rsidP="00161C9B">
            <w:pPr>
              <w:pStyle w:val="ListParagraph"/>
              <w:numPr>
                <w:ilvl w:val="0"/>
                <w:numId w:val="5"/>
              </w:numPr>
              <w:jc w:val="both"/>
              <w:rPr>
                <w:rFonts w:ascii="Times New Roman" w:hAnsi="Times New Roman" w:cs="Times New Roman"/>
              </w:rPr>
            </w:pPr>
            <w:r w:rsidRPr="005410B9">
              <w:rPr>
                <w:rFonts w:ascii="Times New Roman" w:hAnsi="Times New Roman" w:cs="Times New Roman"/>
              </w:rPr>
              <w:t>The diversity of views in world civilizations.</w:t>
            </w:r>
          </w:p>
          <w:p w14:paraId="3672E2F5" w14:textId="77777777" w:rsidR="00161C9B" w:rsidRPr="005410B9" w:rsidRDefault="00161C9B" w:rsidP="00161C9B">
            <w:pPr>
              <w:pStyle w:val="ListParagraph"/>
              <w:numPr>
                <w:ilvl w:val="0"/>
                <w:numId w:val="5"/>
              </w:numPr>
              <w:jc w:val="both"/>
              <w:rPr>
                <w:rFonts w:ascii="Times New Roman" w:hAnsi="Times New Roman" w:cs="Times New Roman"/>
              </w:rPr>
            </w:pPr>
            <w:r w:rsidRPr="005410B9">
              <w:rPr>
                <w:rFonts w:ascii="Times New Roman" w:hAnsi="Times New Roman" w:cs="Times New Roman"/>
              </w:rPr>
              <w:t>The Decisive moment – cognitive capacity as the ‘essence’ of what it means to be human in the Enlightenment.</w:t>
            </w:r>
          </w:p>
          <w:p w14:paraId="7079AEF6" w14:textId="77777777" w:rsidR="00161C9B" w:rsidRPr="005410B9" w:rsidRDefault="00161C9B" w:rsidP="00161C9B">
            <w:pPr>
              <w:jc w:val="both"/>
              <w:rPr>
                <w:rFonts w:ascii="Times New Roman" w:hAnsi="Times New Roman" w:cs="Times New Roman"/>
                <w:b/>
              </w:rPr>
            </w:pPr>
          </w:p>
        </w:tc>
      </w:tr>
      <w:tr w:rsidR="00161C9B" w14:paraId="5CD25734" w14:textId="77777777" w:rsidTr="00161C9B">
        <w:tc>
          <w:tcPr>
            <w:tcW w:w="1129" w:type="dxa"/>
            <w:shd w:val="clear" w:color="auto" w:fill="FFF2CC" w:themeFill="accent4" w:themeFillTint="33"/>
          </w:tcPr>
          <w:p w14:paraId="58C5E887" w14:textId="77777777" w:rsidR="00161C9B" w:rsidRDefault="00161C9B" w:rsidP="00596D0C">
            <w:pPr>
              <w:jc w:val="both"/>
              <w:rPr>
                <w:rFonts w:ascii="Times New Roman" w:hAnsi="Times New Roman" w:cs="Times New Roman"/>
                <w:sz w:val="24"/>
                <w:szCs w:val="24"/>
              </w:rPr>
            </w:pPr>
            <w:r>
              <w:rPr>
                <w:rFonts w:ascii="Times New Roman" w:hAnsi="Times New Roman" w:cs="Times New Roman"/>
                <w:sz w:val="24"/>
                <w:szCs w:val="24"/>
              </w:rPr>
              <w:t>Lecture 4</w:t>
            </w:r>
          </w:p>
        </w:tc>
        <w:tc>
          <w:tcPr>
            <w:tcW w:w="7887" w:type="dxa"/>
            <w:shd w:val="clear" w:color="auto" w:fill="FFF2CC" w:themeFill="accent4" w:themeFillTint="33"/>
          </w:tcPr>
          <w:p w14:paraId="3B766CD8" w14:textId="77777777" w:rsidR="00161C9B" w:rsidRPr="005410B9" w:rsidRDefault="00161C9B" w:rsidP="00161C9B">
            <w:pPr>
              <w:jc w:val="both"/>
              <w:rPr>
                <w:rFonts w:ascii="Times New Roman" w:hAnsi="Times New Roman" w:cs="Times New Roman"/>
                <w:b/>
              </w:rPr>
            </w:pPr>
            <w:r w:rsidRPr="005410B9">
              <w:rPr>
                <w:rFonts w:ascii="Times New Roman" w:hAnsi="Times New Roman" w:cs="Times New Roman"/>
                <w:b/>
              </w:rPr>
              <w:t>How Law Encapsulates &amp; Advances the Standard Account of what it means to be human.</w:t>
            </w:r>
          </w:p>
          <w:p w14:paraId="493A603A" w14:textId="77777777" w:rsidR="00161C9B" w:rsidRPr="005410B9" w:rsidRDefault="00161C9B" w:rsidP="00161C9B">
            <w:pPr>
              <w:pStyle w:val="ListParagraph"/>
              <w:numPr>
                <w:ilvl w:val="0"/>
                <w:numId w:val="6"/>
              </w:numPr>
              <w:jc w:val="both"/>
              <w:rPr>
                <w:rFonts w:ascii="Times New Roman" w:hAnsi="Times New Roman" w:cs="Times New Roman"/>
              </w:rPr>
            </w:pPr>
            <w:r w:rsidRPr="005410B9">
              <w:rPr>
                <w:rFonts w:ascii="Times New Roman" w:hAnsi="Times New Roman" w:cs="Times New Roman"/>
              </w:rPr>
              <w:t>Understanding Law &amp; Public Policy as a way of operationalizing this ‘standard account’ of the master-less, autonomous man.</w:t>
            </w:r>
          </w:p>
          <w:p w14:paraId="5F8A6F07" w14:textId="77777777" w:rsidR="00161C9B" w:rsidRPr="005410B9" w:rsidRDefault="00161C9B" w:rsidP="00161C9B">
            <w:pPr>
              <w:jc w:val="both"/>
              <w:rPr>
                <w:rFonts w:ascii="Times New Roman" w:hAnsi="Times New Roman" w:cs="Times New Roman"/>
                <w:b/>
              </w:rPr>
            </w:pPr>
          </w:p>
        </w:tc>
      </w:tr>
      <w:tr w:rsidR="00161C9B" w14:paraId="4D27004A" w14:textId="77777777" w:rsidTr="00161C9B">
        <w:tc>
          <w:tcPr>
            <w:tcW w:w="9016" w:type="dxa"/>
            <w:gridSpan w:val="2"/>
            <w:shd w:val="clear" w:color="auto" w:fill="FFE599" w:themeFill="accent4" w:themeFillTint="66"/>
          </w:tcPr>
          <w:p w14:paraId="0C6842CE" w14:textId="77777777" w:rsidR="00161C9B" w:rsidRDefault="00161C9B" w:rsidP="00161C9B">
            <w:pPr>
              <w:jc w:val="both"/>
              <w:rPr>
                <w:rFonts w:ascii="Times New Roman" w:hAnsi="Times New Roman" w:cs="Times New Roman"/>
                <w:b/>
              </w:rPr>
            </w:pPr>
          </w:p>
          <w:p w14:paraId="16D7954E" w14:textId="77777777" w:rsidR="00161C9B" w:rsidRPr="00161C9B" w:rsidRDefault="00161C9B" w:rsidP="00161C9B">
            <w:pPr>
              <w:jc w:val="center"/>
              <w:rPr>
                <w:rFonts w:ascii="Times New Roman" w:hAnsi="Times New Roman" w:cs="Times New Roman"/>
                <w:b/>
              </w:rPr>
            </w:pPr>
            <w:r w:rsidRPr="00161C9B">
              <w:rPr>
                <w:rFonts w:ascii="Times New Roman" w:hAnsi="Times New Roman" w:cs="Times New Roman"/>
                <w:b/>
              </w:rPr>
              <w:lastRenderedPageBreak/>
              <w:t>Module 2: Science Erodes the Standard Account.</w:t>
            </w:r>
          </w:p>
          <w:p w14:paraId="67879B37" w14:textId="77777777" w:rsidR="00161C9B" w:rsidRDefault="00161C9B" w:rsidP="00161C9B">
            <w:pPr>
              <w:jc w:val="both"/>
              <w:rPr>
                <w:rFonts w:ascii="Times New Roman" w:hAnsi="Times New Roman" w:cs="Times New Roman"/>
                <w:b/>
              </w:rPr>
            </w:pPr>
          </w:p>
          <w:p w14:paraId="585A6A91" w14:textId="77777777" w:rsidR="00161C9B" w:rsidRPr="005410B9" w:rsidRDefault="00161C9B" w:rsidP="00161C9B">
            <w:pPr>
              <w:jc w:val="both"/>
              <w:rPr>
                <w:rFonts w:ascii="Times New Roman" w:hAnsi="Times New Roman" w:cs="Times New Roman"/>
              </w:rPr>
            </w:pPr>
            <w:r w:rsidRPr="005410B9">
              <w:rPr>
                <w:rFonts w:ascii="Times New Roman" w:hAnsi="Times New Roman" w:cs="Times New Roman"/>
              </w:rPr>
              <w:t xml:space="preserve">Contemporary science either denies that there is a self (at least as envisaged in the standard account) or accepts that there is a self but that it is largely a social </w:t>
            </w:r>
            <w:proofErr w:type="spellStart"/>
            <w:r w:rsidRPr="005410B9">
              <w:rPr>
                <w:rFonts w:ascii="Times New Roman" w:hAnsi="Times New Roman" w:cs="Times New Roman"/>
              </w:rPr>
              <w:t>artifact</w:t>
            </w:r>
            <w:proofErr w:type="spellEnd"/>
            <w:r w:rsidRPr="005410B9">
              <w:rPr>
                <w:rFonts w:ascii="Times New Roman" w:hAnsi="Times New Roman" w:cs="Times New Roman"/>
              </w:rPr>
              <w:t xml:space="preserve">.  </w:t>
            </w:r>
          </w:p>
          <w:p w14:paraId="1FB7117F" w14:textId="77777777" w:rsidR="00161C9B" w:rsidRPr="005410B9" w:rsidRDefault="00161C9B" w:rsidP="00161C9B">
            <w:pPr>
              <w:jc w:val="both"/>
              <w:rPr>
                <w:rFonts w:ascii="Times New Roman" w:hAnsi="Times New Roman" w:cs="Times New Roman"/>
                <w:b/>
              </w:rPr>
            </w:pPr>
          </w:p>
        </w:tc>
      </w:tr>
      <w:tr w:rsidR="00161C9B" w14:paraId="216B9AAE" w14:textId="77777777" w:rsidTr="00161C9B">
        <w:tc>
          <w:tcPr>
            <w:tcW w:w="1129" w:type="dxa"/>
            <w:shd w:val="clear" w:color="auto" w:fill="FFF2CC" w:themeFill="accent4" w:themeFillTint="33"/>
          </w:tcPr>
          <w:p w14:paraId="6C42F7D6" w14:textId="77777777" w:rsidR="00161C9B" w:rsidRPr="00161C9B" w:rsidRDefault="00161C9B" w:rsidP="00161C9B">
            <w:pPr>
              <w:jc w:val="both"/>
              <w:rPr>
                <w:rFonts w:ascii="Times New Roman" w:hAnsi="Times New Roman" w:cs="Times New Roman"/>
              </w:rPr>
            </w:pPr>
            <w:r w:rsidRPr="00161C9B">
              <w:rPr>
                <w:rFonts w:ascii="Times New Roman" w:hAnsi="Times New Roman" w:cs="Times New Roman"/>
              </w:rPr>
              <w:lastRenderedPageBreak/>
              <w:t>Lecture 5</w:t>
            </w:r>
          </w:p>
        </w:tc>
        <w:tc>
          <w:tcPr>
            <w:tcW w:w="7887" w:type="dxa"/>
            <w:shd w:val="clear" w:color="auto" w:fill="FFF2CC" w:themeFill="accent4" w:themeFillTint="33"/>
          </w:tcPr>
          <w:p w14:paraId="602ACE97" w14:textId="77777777" w:rsidR="00161C9B" w:rsidRPr="005410B9" w:rsidRDefault="00161C9B" w:rsidP="00161C9B">
            <w:pPr>
              <w:jc w:val="both"/>
              <w:rPr>
                <w:rFonts w:ascii="Times New Roman" w:hAnsi="Times New Roman" w:cs="Times New Roman"/>
                <w:b/>
              </w:rPr>
            </w:pPr>
            <w:r w:rsidRPr="005410B9">
              <w:rPr>
                <w:rFonts w:ascii="Times New Roman" w:hAnsi="Times New Roman" w:cs="Times New Roman"/>
                <w:b/>
              </w:rPr>
              <w:t xml:space="preserve">There is no ‘self’ – </w:t>
            </w:r>
            <w:proofErr w:type="spellStart"/>
            <w:r w:rsidRPr="005410B9">
              <w:rPr>
                <w:rFonts w:ascii="Times New Roman" w:hAnsi="Times New Roman" w:cs="Times New Roman"/>
                <w:b/>
              </w:rPr>
              <w:t>Sociobiology</w:t>
            </w:r>
            <w:proofErr w:type="spellEnd"/>
            <w:r w:rsidRPr="005410B9">
              <w:rPr>
                <w:rFonts w:ascii="Times New Roman" w:hAnsi="Times New Roman" w:cs="Times New Roman"/>
                <w:b/>
              </w:rPr>
              <w:t>.</w:t>
            </w:r>
          </w:p>
          <w:p w14:paraId="65446ED0" w14:textId="77777777" w:rsidR="00161C9B" w:rsidRPr="005410B9" w:rsidRDefault="00161C9B" w:rsidP="00161C9B">
            <w:pPr>
              <w:pStyle w:val="ListParagraph"/>
              <w:numPr>
                <w:ilvl w:val="0"/>
                <w:numId w:val="6"/>
              </w:numPr>
              <w:jc w:val="both"/>
              <w:rPr>
                <w:rFonts w:ascii="Times New Roman" w:hAnsi="Times New Roman" w:cs="Times New Roman"/>
              </w:rPr>
            </w:pPr>
            <w:proofErr w:type="spellStart"/>
            <w:r w:rsidRPr="005410B9">
              <w:rPr>
                <w:rFonts w:ascii="Times New Roman" w:hAnsi="Times New Roman" w:cs="Times New Roman"/>
              </w:rPr>
              <w:t>Sociobiology</w:t>
            </w:r>
            <w:proofErr w:type="spellEnd"/>
            <w:r w:rsidRPr="005410B9">
              <w:rPr>
                <w:rFonts w:ascii="Times New Roman" w:hAnsi="Times New Roman" w:cs="Times New Roman"/>
              </w:rPr>
              <w:t>: the disappearance of a coherent theory of ‘self.’</w:t>
            </w:r>
          </w:p>
          <w:p w14:paraId="0D5C1A5A" w14:textId="77777777" w:rsidR="00161C9B" w:rsidRDefault="00161C9B" w:rsidP="00161C9B">
            <w:pPr>
              <w:jc w:val="both"/>
              <w:rPr>
                <w:rFonts w:ascii="Times New Roman" w:hAnsi="Times New Roman" w:cs="Times New Roman"/>
                <w:b/>
              </w:rPr>
            </w:pPr>
          </w:p>
        </w:tc>
      </w:tr>
      <w:tr w:rsidR="00161C9B" w14:paraId="2E161E8C" w14:textId="77777777" w:rsidTr="00161C9B">
        <w:tc>
          <w:tcPr>
            <w:tcW w:w="1129" w:type="dxa"/>
            <w:shd w:val="clear" w:color="auto" w:fill="FFF2CC" w:themeFill="accent4" w:themeFillTint="33"/>
          </w:tcPr>
          <w:p w14:paraId="3819D097" w14:textId="77777777" w:rsidR="00161C9B" w:rsidRPr="00161C9B" w:rsidRDefault="00161C9B" w:rsidP="00161C9B">
            <w:pPr>
              <w:jc w:val="both"/>
              <w:rPr>
                <w:rFonts w:ascii="Times New Roman" w:hAnsi="Times New Roman" w:cs="Times New Roman"/>
              </w:rPr>
            </w:pPr>
            <w:r>
              <w:rPr>
                <w:rFonts w:ascii="Times New Roman" w:hAnsi="Times New Roman" w:cs="Times New Roman"/>
              </w:rPr>
              <w:t>Lecture 6</w:t>
            </w:r>
          </w:p>
        </w:tc>
        <w:tc>
          <w:tcPr>
            <w:tcW w:w="7887" w:type="dxa"/>
            <w:shd w:val="clear" w:color="auto" w:fill="FFF2CC" w:themeFill="accent4" w:themeFillTint="33"/>
          </w:tcPr>
          <w:p w14:paraId="5164005B" w14:textId="77777777" w:rsidR="00161C9B" w:rsidRPr="005410B9" w:rsidRDefault="00161C9B" w:rsidP="00161C9B">
            <w:pPr>
              <w:jc w:val="both"/>
              <w:rPr>
                <w:rFonts w:ascii="Times New Roman" w:hAnsi="Times New Roman" w:cs="Times New Roman"/>
                <w:b/>
              </w:rPr>
            </w:pPr>
            <w:r w:rsidRPr="005410B9">
              <w:rPr>
                <w:rFonts w:ascii="Times New Roman" w:hAnsi="Times New Roman" w:cs="Times New Roman"/>
                <w:b/>
              </w:rPr>
              <w:t>Lecture 6. The Rise of the ‘Social’ Self.</w:t>
            </w:r>
          </w:p>
          <w:p w14:paraId="046E7230" w14:textId="77777777" w:rsidR="00161C9B" w:rsidRPr="005410B9" w:rsidRDefault="00161C9B" w:rsidP="00161C9B">
            <w:pPr>
              <w:pStyle w:val="ListParagraph"/>
              <w:numPr>
                <w:ilvl w:val="0"/>
                <w:numId w:val="7"/>
              </w:numPr>
              <w:jc w:val="both"/>
              <w:rPr>
                <w:rFonts w:ascii="Times New Roman" w:hAnsi="Times New Roman" w:cs="Times New Roman"/>
              </w:rPr>
            </w:pPr>
            <w:r w:rsidRPr="005410B9">
              <w:rPr>
                <w:rFonts w:ascii="Times New Roman" w:hAnsi="Times New Roman" w:cs="Times New Roman"/>
              </w:rPr>
              <w:t>Contemporary Clinical Psychology: the merger of emotion with rationality.</w:t>
            </w:r>
          </w:p>
          <w:p w14:paraId="1C1F47B9" w14:textId="77777777" w:rsidR="00161C9B" w:rsidRPr="005410B9" w:rsidRDefault="00161C9B" w:rsidP="00161C9B">
            <w:pPr>
              <w:pStyle w:val="ListParagraph"/>
              <w:numPr>
                <w:ilvl w:val="0"/>
                <w:numId w:val="7"/>
              </w:numPr>
              <w:jc w:val="both"/>
              <w:rPr>
                <w:rFonts w:ascii="Times New Roman" w:hAnsi="Times New Roman" w:cs="Times New Roman"/>
              </w:rPr>
            </w:pPr>
            <w:r w:rsidRPr="005410B9">
              <w:rPr>
                <w:rFonts w:ascii="Times New Roman" w:hAnsi="Times New Roman" w:cs="Times New Roman"/>
              </w:rPr>
              <w:t>Feminist theory: the primary of the inter-subjective ‘self’ – sharing our personhood.</w:t>
            </w:r>
          </w:p>
          <w:p w14:paraId="770F4518" w14:textId="77777777" w:rsidR="00161C9B" w:rsidRPr="005410B9" w:rsidRDefault="00161C9B" w:rsidP="00161C9B">
            <w:pPr>
              <w:pStyle w:val="ListParagraph"/>
              <w:numPr>
                <w:ilvl w:val="0"/>
                <w:numId w:val="7"/>
              </w:numPr>
              <w:jc w:val="both"/>
              <w:rPr>
                <w:rFonts w:ascii="Times New Roman" w:hAnsi="Times New Roman" w:cs="Times New Roman"/>
              </w:rPr>
            </w:pPr>
            <w:r w:rsidRPr="005410B9">
              <w:rPr>
                <w:rFonts w:ascii="Times New Roman" w:hAnsi="Times New Roman" w:cs="Times New Roman"/>
              </w:rPr>
              <w:t>Neuroscience – how the brain is ‘wired to connect.’</w:t>
            </w:r>
          </w:p>
          <w:p w14:paraId="1FDA8F19" w14:textId="77777777" w:rsidR="00161C9B" w:rsidRPr="005410B9" w:rsidRDefault="00161C9B" w:rsidP="00161C9B">
            <w:pPr>
              <w:pStyle w:val="ListParagraph"/>
              <w:numPr>
                <w:ilvl w:val="0"/>
                <w:numId w:val="7"/>
              </w:numPr>
              <w:jc w:val="both"/>
              <w:rPr>
                <w:rFonts w:ascii="Times New Roman" w:hAnsi="Times New Roman" w:cs="Times New Roman"/>
              </w:rPr>
            </w:pPr>
            <w:r w:rsidRPr="005410B9">
              <w:rPr>
                <w:rFonts w:ascii="Times New Roman" w:hAnsi="Times New Roman" w:cs="Times New Roman"/>
              </w:rPr>
              <w:t>Behavioural economics – human irrationality as a foundational premise for policy planning.</w:t>
            </w:r>
          </w:p>
          <w:p w14:paraId="1EB082C8" w14:textId="77777777" w:rsidR="00161C9B" w:rsidRPr="005410B9" w:rsidRDefault="00161C9B" w:rsidP="00161C9B">
            <w:pPr>
              <w:jc w:val="both"/>
              <w:rPr>
                <w:rFonts w:ascii="Times New Roman" w:hAnsi="Times New Roman" w:cs="Times New Roman"/>
              </w:rPr>
            </w:pPr>
          </w:p>
          <w:p w14:paraId="7495FE2E" w14:textId="77777777" w:rsidR="00161C9B" w:rsidRDefault="00161C9B" w:rsidP="00161C9B">
            <w:pPr>
              <w:jc w:val="both"/>
              <w:rPr>
                <w:rFonts w:ascii="Times New Roman" w:hAnsi="Times New Roman" w:cs="Times New Roman"/>
              </w:rPr>
            </w:pPr>
            <w:r w:rsidRPr="005410B9">
              <w:rPr>
                <w:rFonts w:ascii="Times New Roman" w:hAnsi="Times New Roman" w:cs="Times New Roman"/>
              </w:rPr>
              <w:t>Understanding the challenge to the ‘standard account’ of what it means to be a person – and to the legal order that has emerged to advance the ‘standard account.’</w:t>
            </w:r>
          </w:p>
          <w:p w14:paraId="39452E83" w14:textId="77777777" w:rsidR="00161C9B" w:rsidRPr="005410B9" w:rsidRDefault="00161C9B" w:rsidP="00161C9B">
            <w:pPr>
              <w:jc w:val="both"/>
              <w:rPr>
                <w:rFonts w:ascii="Times New Roman" w:hAnsi="Times New Roman" w:cs="Times New Roman"/>
                <w:b/>
              </w:rPr>
            </w:pPr>
          </w:p>
        </w:tc>
      </w:tr>
      <w:tr w:rsidR="00161C9B" w14:paraId="61E01510" w14:textId="77777777" w:rsidTr="00161C9B">
        <w:tc>
          <w:tcPr>
            <w:tcW w:w="9016" w:type="dxa"/>
            <w:gridSpan w:val="2"/>
            <w:shd w:val="clear" w:color="auto" w:fill="FFE599" w:themeFill="accent4" w:themeFillTint="66"/>
          </w:tcPr>
          <w:p w14:paraId="219EBB3A" w14:textId="77777777" w:rsidR="00161C9B" w:rsidRDefault="00161C9B" w:rsidP="00596D0C">
            <w:pPr>
              <w:jc w:val="both"/>
              <w:rPr>
                <w:rFonts w:ascii="Times New Roman" w:hAnsi="Times New Roman" w:cs="Times New Roman"/>
              </w:rPr>
            </w:pPr>
          </w:p>
          <w:p w14:paraId="618155CB" w14:textId="77777777" w:rsidR="00161C9B" w:rsidRPr="00161C9B" w:rsidRDefault="00161C9B" w:rsidP="00161C9B">
            <w:pPr>
              <w:jc w:val="center"/>
              <w:rPr>
                <w:rFonts w:ascii="Times New Roman" w:hAnsi="Times New Roman" w:cs="Times New Roman"/>
                <w:b/>
              </w:rPr>
            </w:pPr>
            <w:r w:rsidRPr="00161C9B">
              <w:rPr>
                <w:rFonts w:ascii="Times New Roman" w:hAnsi="Times New Roman" w:cs="Times New Roman"/>
                <w:b/>
              </w:rPr>
              <w:t>Module 3: Re-Thinking Moral and Legal Pers</w:t>
            </w:r>
            <w:r>
              <w:rPr>
                <w:rFonts w:ascii="Times New Roman" w:hAnsi="Times New Roman" w:cs="Times New Roman"/>
                <w:b/>
              </w:rPr>
              <w:t>onhood in a Post-Humanist world</w:t>
            </w:r>
          </w:p>
          <w:p w14:paraId="39C52FA7" w14:textId="77777777" w:rsidR="00161C9B" w:rsidRPr="005410B9" w:rsidRDefault="00161C9B" w:rsidP="00161C9B">
            <w:pPr>
              <w:jc w:val="both"/>
              <w:rPr>
                <w:rFonts w:ascii="Times New Roman" w:hAnsi="Times New Roman" w:cs="Times New Roman"/>
              </w:rPr>
            </w:pPr>
          </w:p>
          <w:p w14:paraId="5CC1EA84" w14:textId="77777777" w:rsidR="00161C9B" w:rsidRDefault="00161C9B" w:rsidP="00596D0C">
            <w:pPr>
              <w:jc w:val="both"/>
              <w:rPr>
                <w:rFonts w:ascii="Times New Roman" w:hAnsi="Times New Roman" w:cs="Times New Roman"/>
              </w:rPr>
            </w:pPr>
            <w:r w:rsidRPr="005410B9">
              <w:rPr>
                <w:rFonts w:ascii="Times New Roman" w:hAnsi="Times New Roman" w:cs="Times New Roman"/>
              </w:rPr>
              <w:t>What should replace our received understandings (and associated legal regimes) of what it means to be human in the context of new science and technology that</w:t>
            </w:r>
            <w:r>
              <w:rPr>
                <w:rFonts w:ascii="Times New Roman" w:hAnsi="Times New Roman" w:cs="Times New Roman"/>
              </w:rPr>
              <w:t xml:space="preserve"> will change the nature of man?</w:t>
            </w:r>
          </w:p>
          <w:p w14:paraId="164EA36C" w14:textId="77777777" w:rsidR="00161C9B" w:rsidRPr="005410B9" w:rsidRDefault="00161C9B" w:rsidP="00596D0C">
            <w:pPr>
              <w:jc w:val="both"/>
              <w:rPr>
                <w:rFonts w:ascii="Times New Roman" w:hAnsi="Times New Roman" w:cs="Times New Roman"/>
              </w:rPr>
            </w:pPr>
          </w:p>
        </w:tc>
      </w:tr>
      <w:tr w:rsidR="00161C9B" w14:paraId="39703D47" w14:textId="77777777" w:rsidTr="00161C9B">
        <w:tc>
          <w:tcPr>
            <w:tcW w:w="1129" w:type="dxa"/>
            <w:shd w:val="clear" w:color="auto" w:fill="FFF2CC" w:themeFill="accent4" w:themeFillTint="33"/>
          </w:tcPr>
          <w:p w14:paraId="6C94F4CE" w14:textId="77777777" w:rsidR="00161C9B" w:rsidRPr="005410B9" w:rsidRDefault="00161C9B" w:rsidP="00596D0C">
            <w:pPr>
              <w:jc w:val="both"/>
              <w:rPr>
                <w:rFonts w:ascii="Times New Roman" w:hAnsi="Times New Roman" w:cs="Times New Roman"/>
              </w:rPr>
            </w:pPr>
            <w:r>
              <w:rPr>
                <w:rFonts w:ascii="Times New Roman" w:hAnsi="Times New Roman" w:cs="Times New Roman"/>
              </w:rPr>
              <w:t>Lecture 7</w:t>
            </w:r>
          </w:p>
        </w:tc>
        <w:tc>
          <w:tcPr>
            <w:tcW w:w="7887" w:type="dxa"/>
            <w:shd w:val="clear" w:color="auto" w:fill="FFF2CC" w:themeFill="accent4" w:themeFillTint="33"/>
          </w:tcPr>
          <w:p w14:paraId="2980758E" w14:textId="77777777" w:rsidR="00161C9B" w:rsidRPr="00415CCC" w:rsidRDefault="00161C9B" w:rsidP="00161C9B">
            <w:pPr>
              <w:jc w:val="both"/>
              <w:rPr>
                <w:rFonts w:ascii="Times New Roman" w:hAnsi="Times New Roman" w:cs="Times New Roman"/>
                <w:b/>
              </w:rPr>
            </w:pPr>
            <w:r w:rsidRPr="00415CCC">
              <w:rPr>
                <w:rFonts w:ascii="Times New Roman" w:hAnsi="Times New Roman" w:cs="Times New Roman"/>
                <w:b/>
              </w:rPr>
              <w:t xml:space="preserve">A Survey of What the new </w:t>
            </w:r>
            <w:proofErr w:type="gramStart"/>
            <w:r w:rsidRPr="00415CCC">
              <w:rPr>
                <w:rFonts w:ascii="Times New Roman" w:hAnsi="Times New Roman" w:cs="Times New Roman"/>
                <w:b/>
              </w:rPr>
              <w:t>technology do</w:t>
            </w:r>
            <w:proofErr w:type="gramEnd"/>
            <w:r w:rsidRPr="00415CCC">
              <w:rPr>
                <w:rFonts w:ascii="Times New Roman" w:hAnsi="Times New Roman" w:cs="Times New Roman"/>
                <w:b/>
              </w:rPr>
              <w:t>?</w:t>
            </w:r>
          </w:p>
          <w:p w14:paraId="402A7FA9" w14:textId="77777777" w:rsidR="00161C9B" w:rsidRPr="005410B9" w:rsidRDefault="00161C9B" w:rsidP="00596D0C">
            <w:pPr>
              <w:jc w:val="both"/>
              <w:rPr>
                <w:rFonts w:ascii="Times New Roman" w:hAnsi="Times New Roman" w:cs="Times New Roman"/>
              </w:rPr>
            </w:pPr>
          </w:p>
        </w:tc>
      </w:tr>
      <w:tr w:rsidR="00161C9B" w14:paraId="50CCC5BC" w14:textId="77777777" w:rsidTr="00161C9B">
        <w:tc>
          <w:tcPr>
            <w:tcW w:w="1129" w:type="dxa"/>
            <w:shd w:val="clear" w:color="auto" w:fill="FFF2CC" w:themeFill="accent4" w:themeFillTint="33"/>
          </w:tcPr>
          <w:p w14:paraId="21EBA031" w14:textId="77777777" w:rsidR="00161C9B" w:rsidRDefault="00161C9B" w:rsidP="00596D0C">
            <w:pPr>
              <w:jc w:val="both"/>
              <w:rPr>
                <w:rFonts w:ascii="Times New Roman" w:hAnsi="Times New Roman" w:cs="Times New Roman"/>
              </w:rPr>
            </w:pPr>
            <w:r>
              <w:rPr>
                <w:rFonts w:ascii="Times New Roman" w:hAnsi="Times New Roman" w:cs="Times New Roman"/>
              </w:rPr>
              <w:t>Lecture 8</w:t>
            </w:r>
          </w:p>
        </w:tc>
        <w:tc>
          <w:tcPr>
            <w:tcW w:w="7887" w:type="dxa"/>
            <w:shd w:val="clear" w:color="auto" w:fill="FFF2CC" w:themeFill="accent4" w:themeFillTint="33"/>
          </w:tcPr>
          <w:p w14:paraId="676D31A5" w14:textId="77777777" w:rsidR="00161C9B" w:rsidRPr="00415CCC" w:rsidRDefault="00161C9B" w:rsidP="00161C9B">
            <w:pPr>
              <w:jc w:val="both"/>
              <w:rPr>
                <w:rFonts w:ascii="Times New Roman" w:hAnsi="Times New Roman" w:cs="Times New Roman"/>
                <w:b/>
              </w:rPr>
            </w:pPr>
            <w:r w:rsidRPr="00415CCC">
              <w:rPr>
                <w:rFonts w:ascii="Times New Roman" w:hAnsi="Times New Roman" w:cs="Times New Roman"/>
                <w:b/>
              </w:rPr>
              <w:t>What are the Foundational Premises for a new Legal Order?</w:t>
            </w:r>
          </w:p>
          <w:p w14:paraId="63166978" w14:textId="77777777" w:rsidR="00161C9B" w:rsidRPr="00415CCC" w:rsidRDefault="00161C9B" w:rsidP="00161C9B">
            <w:pPr>
              <w:pStyle w:val="ListParagraph"/>
              <w:numPr>
                <w:ilvl w:val="0"/>
                <w:numId w:val="8"/>
              </w:numPr>
              <w:jc w:val="both"/>
              <w:rPr>
                <w:rFonts w:ascii="Times New Roman" w:hAnsi="Times New Roman" w:cs="Times New Roman"/>
              </w:rPr>
            </w:pPr>
            <w:r w:rsidRPr="00415CCC">
              <w:rPr>
                <w:rFonts w:ascii="Times New Roman" w:hAnsi="Times New Roman" w:cs="Times New Roman"/>
              </w:rPr>
              <w:t>What do we want to preserve form the old ‘standard account’ of what it means to be human?</w:t>
            </w:r>
          </w:p>
          <w:p w14:paraId="6DD91B53" w14:textId="77777777" w:rsidR="00161C9B" w:rsidRPr="00415CCC" w:rsidRDefault="00161C9B" w:rsidP="00161C9B">
            <w:pPr>
              <w:pStyle w:val="ListParagraph"/>
              <w:numPr>
                <w:ilvl w:val="0"/>
                <w:numId w:val="8"/>
              </w:numPr>
              <w:jc w:val="both"/>
              <w:rPr>
                <w:rFonts w:ascii="Times New Roman" w:hAnsi="Times New Roman" w:cs="Times New Roman"/>
              </w:rPr>
            </w:pPr>
            <w:r w:rsidRPr="00415CCC">
              <w:rPr>
                <w:rFonts w:ascii="Times New Roman" w:hAnsi="Times New Roman" w:cs="Times New Roman"/>
              </w:rPr>
              <w:t>Biomedicine law – should some of the prohibitions (e.g., on cloning) be replaced? By what?</w:t>
            </w:r>
          </w:p>
          <w:p w14:paraId="3CFA2D39" w14:textId="77777777" w:rsidR="00161C9B" w:rsidRPr="00415CCC" w:rsidRDefault="00161C9B" w:rsidP="00161C9B">
            <w:pPr>
              <w:pStyle w:val="ListParagraph"/>
              <w:numPr>
                <w:ilvl w:val="0"/>
                <w:numId w:val="8"/>
              </w:numPr>
              <w:jc w:val="both"/>
              <w:rPr>
                <w:rFonts w:ascii="Times New Roman" w:hAnsi="Times New Roman" w:cs="Times New Roman"/>
              </w:rPr>
            </w:pPr>
            <w:r w:rsidRPr="00415CCC">
              <w:rPr>
                <w:rFonts w:ascii="Times New Roman" w:hAnsi="Times New Roman" w:cs="Times New Roman"/>
              </w:rPr>
              <w:t>Intellectual Property and the patenting of life forms. Should it be allowed?</w:t>
            </w:r>
          </w:p>
          <w:p w14:paraId="64A5B71A" w14:textId="77777777" w:rsidR="00161C9B" w:rsidRPr="00415CCC" w:rsidRDefault="00161C9B" w:rsidP="00161C9B">
            <w:pPr>
              <w:pStyle w:val="ListParagraph"/>
              <w:numPr>
                <w:ilvl w:val="0"/>
                <w:numId w:val="8"/>
              </w:numPr>
              <w:jc w:val="both"/>
              <w:rPr>
                <w:rFonts w:ascii="Times New Roman" w:hAnsi="Times New Roman" w:cs="Times New Roman"/>
              </w:rPr>
            </w:pPr>
            <w:r w:rsidRPr="00415CCC">
              <w:rPr>
                <w:rFonts w:ascii="Times New Roman" w:hAnsi="Times New Roman" w:cs="Times New Roman"/>
              </w:rPr>
              <w:t xml:space="preserve">Tort law &amp; liability – </w:t>
            </w:r>
            <w:proofErr w:type="gramStart"/>
            <w:r w:rsidRPr="00415CCC">
              <w:rPr>
                <w:rFonts w:ascii="Times New Roman" w:hAnsi="Times New Roman" w:cs="Times New Roman"/>
              </w:rPr>
              <w:t>who</w:t>
            </w:r>
            <w:proofErr w:type="gramEnd"/>
            <w:r w:rsidRPr="00415CCC">
              <w:rPr>
                <w:rFonts w:ascii="Times New Roman" w:hAnsi="Times New Roman" w:cs="Times New Roman"/>
              </w:rPr>
              <w:t xml:space="preserve"> is liable when a post-human does wrong?</w:t>
            </w:r>
          </w:p>
          <w:p w14:paraId="446E40A7" w14:textId="77777777" w:rsidR="00161C9B" w:rsidRPr="00415CCC" w:rsidRDefault="00161C9B" w:rsidP="00161C9B">
            <w:pPr>
              <w:pStyle w:val="ListParagraph"/>
              <w:numPr>
                <w:ilvl w:val="0"/>
                <w:numId w:val="8"/>
              </w:numPr>
              <w:jc w:val="both"/>
              <w:rPr>
                <w:rFonts w:ascii="Times New Roman" w:hAnsi="Times New Roman" w:cs="Times New Roman"/>
              </w:rPr>
            </w:pPr>
            <w:r w:rsidRPr="00415CCC">
              <w:rPr>
                <w:rFonts w:ascii="Times New Roman" w:hAnsi="Times New Roman" w:cs="Times New Roman"/>
              </w:rPr>
              <w:t>Hacking and the law – how do we successfully police hacking through the law (into post-human systems).</w:t>
            </w:r>
          </w:p>
          <w:p w14:paraId="54B32933" w14:textId="77777777" w:rsidR="00161C9B" w:rsidRPr="005410B9" w:rsidRDefault="00161C9B" w:rsidP="00161C9B">
            <w:pPr>
              <w:jc w:val="both"/>
              <w:rPr>
                <w:rFonts w:ascii="Times New Roman" w:hAnsi="Times New Roman" w:cs="Times New Roman"/>
              </w:rPr>
            </w:pPr>
          </w:p>
          <w:p w14:paraId="78405DE5" w14:textId="77777777" w:rsidR="00161C9B" w:rsidRPr="005410B9" w:rsidRDefault="00161C9B" w:rsidP="00161C9B">
            <w:pPr>
              <w:jc w:val="both"/>
              <w:rPr>
                <w:rFonts w:ascii="Times New Roman" w:hAnsi="Times New Roman" w:cs="Times New Roman"/>
              </w:rPr>
            </w:pPr>
            <w:r w:rsidRPr="005410B9">
              <w:rPr>
                <w:rFonts w:ascii="Times New Roman" w:hAnsi="Times New Roman" w:cs="Times New Roman"/>
              </w:rPr>
              <w:t>What exactly is it that we want the law to do? To resist change? To facilitate change? To regulate the fringes of change? How exactly should the law be re-calibrated?</w:t>
            </w:r>
          </w:p>
          <w:p w14:paraId="585F0843" w14:textId="77777777" w:rsidR="00161C9B" w:rsidRPr="00415CCC" w:rsidRDefault="00161C9B" w:rsidP="00161C9B">
            <w:pPr>
              <w:jc w:val="both"/>
              <w:rPr>
                <w:rFonts w:ascii="Times New Roman" w:hAnsi="Times New Roman" w:cs="Times New Roman"/>
                <w:b/>
              </w:rPr>
            </w:pPr>
          </w:p>
        </w:tc>
      </w:tr>
      <w:tr w:rsidR="00161C9B" w14:paraId="6B7B07CA" w14:textId="77777777" w:rsidTr="00161C9B">
        <w:tc>
          <w:tcPr>
            <w:tcW w:w="1129" w:type="dxa"/>
            <w:shd w:val="clear" w:color="auto" w:fill="FFF2CC" w:themeFill="accent4" w:themeFillTint="33"/>
          </w:tcPr>
          <w:p w14:paraId="5ACA9D81" w14:textId="77777777" w:rsidR="00161C9B" w:rsidRPr="00161C9B" w:rsidRDefault="00161C9B" w:rsidP="00596D0C">
            <w:pPr>
              <w:jc w:val="both"/>
              <w:rPr>
                <w:rFonts w:ascii="Times New Roman" w:hAnsi="Times New Roman" w:cs="Times New Roman"/>
              </w:rPr>
            </w:pPr>
            <w:r w:rsidRPr="00161C9B">
              <w:rPr>
                <w:rFonts w:ascii="Times New Roman" w:hAnsi="Times New Roman" w:cs="Times New Roman"/>
              </w:rPr>
              <w:t xml:space="preserve">Lecture 9 </w:t>
            </w:r>
          </w:p>
        </w:tc>
        <w:tc>
          <w:tcPr>
            <w:tcW w:w="7887" w:type="dxa"/>
            <w:shd w:val="clear" w:color="auto" w:fill="FFF2CC" w:themeFill="accent4" w:themeFillTint="33"/>
          </w:tcPr>
          <w:p w14:paraId="2A094065" w14:textId="77777777" w:rsidR="00161C9B" w:rsidRDefault="00161C9B" w:rsidP="00161C9B">
            <w:pPr>
              <w:jc w:val="both"/>
              <w:rPr>
                <w:rFonts w:ascii="Times New Roman" w:hAnsi="Times New Roman" w:cs="Times New Roman"/>
                <w:b/>
              </w:rPr>
            </w:pPr>
            <w:r w:rsidRPr="00415CCC">
              <w:rPr>
                <w:rFonts w:ascii="Times New Roman" w:hAnsi="Times New Roman" w:cs="Times New Roman"/>
                <w:b/>
              </w:rPr>
              <w:t>Drawing it all together.</w:t>
            </w:r>
          </w:p>
          <w:p w14:paraId="3FF83710" w14:textId="77777777" w:rsidR="00161C9B" w:rsidRPr="00415CCC" w:rsidRDefault="00161C9B" w:rsidP="00596D0C">
            <w:pPr>
              <w:pStyle w:val="ListParagraph"/>
              <w:numPr>
                <w:ilvl w:val="0"/>
                <w:numId w:val="9"/>
              </w:numPr>
              <w:jc w:val="both"/>
              <w:rPr>
                <w:rFonts w:ascii="Times New Roman" w:hAnsi="Times New Roman" w:cs="Times New Roman"/>
              </w:rPr>
            </w:pPr>
            <w:r w:rsidRPr="00415CCC">
              <w:rPr>
                <w:rFonts w:ascii="Times New Roman" w:hAnsi="Times New Roman" w:cs="Times New Roman"/>
              </w:rPr>
              <w:t>Should we insist on the standard account even though science debunks it?</w:t>
            </w:r>
          </w:p>
          <w:p w14:paraId="30652885" w14:textId="77777777" w:rsidR="00161C9B" w:rsidRPr="00415CCC" w:rsidRDefault="00161C9B" w:rsidP="00596D0C">
            <w:pPr>
              <w:pStyle w:val="ListParagraph"/>
              <w:numPr>
                <w:ilvl w:val="0"/>
                <w:numId w:val="9"/>
              </w:numPr>
              <w:jc w:val="both"/>
              <w:rPr>
                <w:rFonts w:ascii="Times New Roman" w:hAnsi="Times New Roman" w:cs="Times New Roman"/>
              </w:rPr>
            </w:pPr>
            <w:r w:rsidRPr="00415CCC">
              <w:rPr>
                <w:rFonts w:ascii="Times New Roman" w:hAnsi="Times New Roman" w:cs="Times New Roman"/>
              </w:rPr>
              <w:t>What replaces the standard account?</w:t>
            </w:r>
          </w:p>
          <w:p w14:paraId="33D049A3" w14:textId="77777777" w:rsidR="00161C9B" w:rsidRPr="00415CCC" w:rsidRDefault="00161C9B" w:rsidP="00596D0C">
            <w:pPr>
              <w:pStyle w:val="ListParagraph"/>
              <w:numPr>
                <w:ilvl w:val="0"/>
                <w:numId w:val="9"/>
              </w:numPr>
              <w:jc w:val="both"/>
              <w:rPr>
                <w:rFonts w:ascii="Times New Roman" w:hAnsi="Times New Roman" w:cs="Times New Roman"/>
              </w:rPr>
            </w:pPr>
            <w:r w:rsidRPr="00415CCC">
              <w:rPr>
                <w:rFonts w:ascii="Times New Roman" w:hAnsi="Times New Roman" w:cs="Times New Roman"/>
              </w:rPr>
              <w:t>What difference does it make for a new regulatory regime in law?</w:t>
            </w:r>
          </w:p>
          <w:p w14:paraId="58A5CB74" w14:textId="77777777" w:rsidR="00161C9B" w:rsidRDefault="00161C9B" w:rsidP="00596D0C">
            <w:pPr>
              <w:jc w:val="both"/>
              <w:rPr>
                <w:rFonts w:ascii="Times New Roman" w:hAnsi="Times New Roman" w:cs="Times New Roman"/>
                <w:sz w:val="28"/>
              </w:rPr>
            </w:pPr>
          </w:p>
        </w:tc>
      </w:tr>
    </w:tbl>
    <w:p w14:paraId="69E6CABD" w14:textId="77777777" w:rsidR="005733BF" w:rsidRDefault="005733BF" w:rsidP="00596D0C">
      <w:pPr>
        <w:spacing w:after="0" w:line="240" w:lineRule="auto"/>
        <w:jc w:val="both"/>
        <w:rPr>
          <w:rFonts w:ascii="Times New Roman" w:hAnsi="Times New Roman" w:cs="Times New Roman"/>
          <w:sz w:val="28"/>
        </w:rPr>
      </w:pPr>
    </w:p>
    <w:p w14:paraId="55FCA653" w14:textId="77777777" w:rsidR="007A5E7C" w:rsidRDefault="007A5E7C" w:rsidP="00596D0C">
      <w:pPr>
        <w:spacing w:after="0" w:line="240" w:lineRule="auto"/>
        <w:jc w:val="both"/>
        <w:rPr>
          <w:rFonts w:ascii="Times New Roman" w:hAnsi="Times New Roman" w:cs="Times New Roman"/>
          <w:sz w:val="28"/>
        </w:rPr>
      </w:pPr>
    </w:p>
    <w:p w14:paraId="5885AD0C" w14:textId="77777777" w:rsidR="007A5E7C" w:rsidRDefault="007A5E7C" w:rsidP="00596D0C">
      <w:pPr>
        <w:spacing w:after="0" w:line="240" w:lineRule="auto"/>
        <w:jc w:val="both"/>
        <w:rPr>
          <w:rFonts w:ascii="Times New Roman" w:hAnsi="Times New Roman" w:cs="Times New Roman"/>
          <w:sz w:val="28"/>
        </w:rPr>
      </w:pPr>
    </w:p>
    <w:p w14:paraId="35F70904" w14:textId="77777777" w:rsidR="00B53208" w:rsidRDefault="00B53208" w:rsidP="00596D0C">
      <w:pPr>
        <w:spacing w:after="0" w:line="240" w:lineRule="auto"/>
        <w:jc w:val="both"/>
        <w:rPr>
          <w:rFonts w:ascii="Times New Roman" w:hAnsi="Times New Roman" w:cs="Times New Roman"/>
          <w:sz w:val="28"/>
        </w:rPr>
      </w:pPr>
    </w:p>
    <w:p w14:paraId="1B4C789B" w14:textId="77777777" w:rsidR="007A5E7C" w:rsidRDefault="007A5E7C" w:rsidP="00596D0C">
      <w:pPr>
        <w:spacing w:after="0" w:line="240" w:lineRule="auto"/>
        <w:jc w:val="both"/>
        <w:rPr>
          <w:rFonts w:ascii="Times New Roman" w:hAnsi="Times New Roman" w:cs="Times New Roman"/>
          <w:sz w:val="28"/>
        </w:rPr>
      </w:pPr>
    </w:p>
    <w:p w14:paraId="5FBBA494" w14:textId="176CD812" w:rsidR="007A5E7C" w:rsidRDefault="007A5E7C" w:rsidP="00596D0C">
      <w:pPr>
        <w:spacing w:after="0" w:line="240" w:lineRule="auto"/>
        <w:jc w:val="both"/>
        <w:rPr>
          <w:rFonts w:ascii="Times New Roman" w:hAnsi="Times New Roman" w:cs="Times New Roman"/>
          <w:sz w:val="28"/>
        </w:rPr>
      </w:pPr>
    </w:p>
    <w:p w14:paraId="45A9EB47" w14:textId="22D36E30" w:rsidR="0032798E" w:rsidRDefault="0032798E" w:rsidP="00596D0C">
      <w:pPr>
        <w:spacing w:after="0" w:line="240" w:lineRule="auto"/>
        <w:jc w:val="both"/>
        <w:rPr>
          <w:rFonts w:ascii="Times New Roman" w:hAnsi="Times New Roman" w:cs="Times New Roman"/>
          <w:sz w:val="28"/>
        </w:rPr>
      </w:pPr>
    </w:p>
    <w:tbl>
      <w:tblPr>
        <w:tblStyle w:val="TableGrid"/>
        <w:tblW w:w="0" w:type="auto"/>
        <w:tblLook w:val="04A0" w:firstRow="1" w:lastRow="0" w:firstColumn="1" w:lastColumn="0" w:noHBand="0" w:noVBand="1"/>
      </w:tblPr>
      <w:tblGrid>
        <w:gridCol w:w="9016"/>
      </w:tblGrid>
      <w:tr w:rsidR="00D15ADB" w:rsidRPr="00D15ADB" w14:paraId="2642FC2D" w14:textId="77777777" w:rsidTr="00515E45">
        <w:tc>
          <w:tcPr>
            <w:tcW w:w="9016" w:type="dxa"/>
            <w:shd w:val="clear" w:color="auto" w:fill="D9E2F3" w:themeFill="accent5" w:themeFillTint="33"/>
          </w:tcPr>
          <w:p w14:paraId="3AD8FDC1" w14:textId="77777777" w:rsidR="00D15ADB" w:rsidRPr="00D15ADB" w:rsidRDefault="00D15ADB" w:rsidP="00596D0C">
            <w:pPr>
              <w:jc w:val="both"/>
              <w:rPr>
                <w:rFonts w:ascii="Times New Roman" w:hAnsi="Times New Roman" w:cs="Times New Roman"/>
              </w:rPr>
            </w:pPr>
          </w:p>
          <w:p w14:paraId="318BA3DD" w14:textId="77777777" w:rsidR="00D15ADB" w:rsidRPr="00D15ADB" w:rsidRDefault="00D15ADB" w:rsidP="00596D0C">
            <w:pPr>
              <w:jc w:val="center"/>
              <w:rPr>
                <w:rFonts w:ascii="Times New Roman" w:hAnsi="Times New Roman" w:cs="Times New Roman"/>
                <w:b/>
              </w:rPr>
            </w:pPr>
            <w:r w:rsidRPr="00D15ADB">
              <w:rPr>
                <w:rFonts w:ascii="Times New Roman" w:hAnsi="Times New Roman" w:cs="Times New Roman"/>
                <w:b/>
              </w:rPr>
              <w:t>About Gerard Quinn</w:t>
            </w:r>
          </w:p>
          <w:p w14:paraId="551A2B74" w14:textId="77777777" w:rsidR="00D15ADB" w:rsidRPr="00D15ADB" w:rsidRDefault="00D15ADB" w:rsidP="00596D0C">
            <w:pPr>
              <w:jc w:val="both"/>
              <w:rPr>
                <w:rFonts w:ascii="Times New Roman" w:hAnsi="Times New Roman" w:cs="Times New Roman"/>
              </w:rPr>
            </w:pPr>
          </w:p>
          <w:p w14:paraId="6801D6A2" w14:textId="77777777" w:rsidR="00D15ADB" w:rsidRPr="00D15ADB" w:rsidRDefault="00D15ADB" w:rsidP="00596D0C">
            <w:pPr>
              <w:jc w:val="both"/>
              <w:rPr>
                <w:rFonts w:ascii="Times New Roman" w:hAnsi="Times New Roman" w:cs="Times New Roman"/>
              </w:rPr>
            </w:pPr>
            <w:r w:rsidRPr="00D15ADB">
              <w:rPr>
                <w:rFonts w:ascii="Times New Roman" w:hAnsi="Times New Roman" w:cs="Times New Roman"/>
              </w:rPr>
              <w:t xml:space="preserve">Gerard Quinn </w:t>
            </w:r>
          </w:p>
          <w:p w14:paraId="2993E85C" w14:textId="77777777" w:rsidR="007A5E7C" w:rsidRPr="00D15ADB" w:rsidRDefault="007A5E7C" w:rsidP="00596D0C">
            <w:pPr>
              <w:ind w:left="589"/>
              <w:jc w:val="both"/>
              <w:rPr>
                <w:rFonts w:ascii="Times New Roman" w:hAnsi="Times New Roman" w:cs="Times New Roman"/>
              </w:rPr>
            </w:pPr>
            <w:r w:rsidRPr="00D15ADB">
              <w:rPr>
                <w:rFonts w:ascii="Times New Roman" w:hAnsi="Times New Roman" w:cs="Times New Roman"/>
              </w:rPr>
              <w:t xml:space="preserve">B.A. (Political Science), LL.B. – National University of Ireland (Galway) </w:t>
            </w:r>
          </w:p>
          <w:p w14:paraId="2A45CD4B" w14:textId="77777777" w:rsidR="007A5E7C" w:rsidRPr="00D15ADB" w:rsidRDefault="007A5E7C" w:rsidP="00596D0C">
            <w:pPr>
              <w:ind w:left="589"/>
              <w:jc w:val="both"/>
              <w:rPr>
                <w:rFonts w:ascii="Times New Roman" w:hAnsi="Times New Roman" w:cs="Times New Roman"/>
              </w:rPr>
            </w:pPr>
            <w:r w:rsidRPr="00D15ADB">
              <w:rPr>
                <w:rFonts w:ascii="Times New Roman" w:hAnsi="Times New Roman" w:cs="Times New Roman"/>
              </w:rPr>
              <w:t xml:space="preserve">Barrister-at-Law (B.L., Kings’ Inns) </w:t>
            </w:r>
          </w:p>
          <w:p w14:paraId="52E16EBE" w14:textId="77777777" w:rsidR="007A5E7C" w:rsidRDefault="007A5E7C" w:rsidP="00596D0C">
            <w:pPr>
              <w:ind w:left="589"/>
              <w:jc w:val="both"/>
              <w:rPr>
                <w:rFonts w:ascii="Times New Roman" w:hAnsi="Times New Roman" w:cs="Times New Roman"/>
              </w:rPr>
            </w:pPr>
            <w:r w:rsidRPr="00D15ADB">
              <w:rPr>
                <w:rFonts w:ascii="Times New Roman" w:hAnsi="Times New Roman" w:cs="Times New Roman"/>
              </w:rPr>
              <w:t>LL.M., S.J.D. – Harvard Law School.</w:t>
            </w:r>
          </w:p>
          <w:p w14:paraId="2D624737" w14:textId="77777777" w:rsidR="007A5E7C" w:rsidRDefault="007A5E7C" w:rsidP="00596D0C">
            <w:pPr>
              <w:ind w:left="589"/>
              <w:jc w:val="both"/>
              <w:rPr>
                <w:rFonts w:ascii="Times New Roman" w:hAnsi="Times New Roman" w:cs="Times New Roman"/>
              </w:rPr>
            </w:pPr>
          </w:p>
          <w:p w14:paraId="2E52DACE" w14:textId="77777777" w:rsidR="00D15ADB" w:rsidRPr="00D15ADB" w:rsidRDefault="00D15ADB" w:rsidP="00596D0C">
            <w:pPr>
              <w:ind w:left="589"/>
              <w:jc w:val="both"/>
              <w:rPr>
                <w:rFonts w:ascii="Times New Roman" w:hAnsi="Times New Roman" w:cs="Times New Roman"/>
              </w:rPr>
            </w:pPr>
            <w:r w:rsidRPr="00D15ADB">
              <w:rPr>
                <w:rFonts w:ascii="Times New Roman" w:hAnsi="Times New Roman" w:cs="Times New Roman"/>
              </w:rPr>
              <w:t xml:space="preserve">Professor of Law, National University of Ireland (Galway) </w:t>
            </w:r>
          </w:p>
          <w:p w14:paraId="3BA0D1CD" w14:textId="77777777" w:rsidR="007A5E7C" w:rsidRDefault="007A5E7C" w:rsidP="00596D0C">
            <w:pPr>
              <w:ind w:left="589"/>
              <w:jc w:val="both"/>
              <w:rPr>
                <w:rFonts w:ascii="Times New Roman" w:hAnsi="Times New Roman" w:cs="Times New Roman"/>
              </w:rPr>
            </w:pPr>
            <w:r>
              <w:rPr>
                <w:rFonts w:ascii="Times New Roman" w:hAnsi="Times New Roman" w:cs="Times New Roman"/>
              </w:rPr>
              <w:t>Distinguished V</w:t>
            </w:r>
            <w:r w:rsidRPr="00D15ADB">
              <w:rPr>
                <w:rFonts w:ascii="Times New Roman" w:hAnsi="Times New Roman" w:cs="Times New Roman"/>
              </w:rPr>
              <w:t xml:space="preserve">isiting </w:t>
            </w:r>
            <w:r>
              <w:rPr>
                <w:rFonts w:ascii="Times New Roman" w:hAnsi="Times New Roman" w:cs="Times New Roman"/>
              </w:rPr>
              <w:t>P</w:t>
            </w:r>
            <w:r w:rsidRPr="00D15ADB">
              <w:rPr>
                <w:rFonts w:ascii="Times New Roman" w:hAnsi="Times New Roman" w:cs="Times New Roman"/>
              </w:rPr>
              <w:t xml:space="preserve">rofessor </w:t>
            </w:r>
            <w:r>
              <w:rPr>
                <w:rFonts w:ascii="Times New Roman" w:hAnsi="Times New Roman" w:cs="Times New Roman"/>
              </w:rPr>
              <w:t xml:space="preserve">– </w:t>
            </w:r>
            <w:r w:rsidRPr="00D15ADB">
              <w:rPr>
                <w:rFonts w:ascii="Times New Roman" w:hAnsi="Times New Roman" w:cs="Times New Roman"/>
              </w:rPr>
              <w:t>University</w:t>
            </w:r>
            <w:r>
              <w:rPr>
                <w:rFonts w:ascii="Times New Roman" w:hAnsi="Times New Roman" w:cs="Times New Roman"/>
              </w:rPr>
              <w:t xml:space="preserve"> of New South Wales (Sydney)</w:t>
            </w:r>
            <w:r w:rsidRPr="00D15ADB">
              <w:rPr>
                <w:rFonts w:ascii="Times New Roman" w:hAnsi="Times New Roman" w:cs="Times New Roman"/>
              </w:rPr>
              <w:t xml:space="preserve"> </w:t>
            </w:r>
          </w:p>
          <w:p w14:paraId="239D6B75" w14:textId="77777777" w:rsidR="007A5E7C" w:rsidRDefault="007A5E7C" w:rsidP="00596D0C">
            <w:pPr>
              <w:ind w:left="589"/>
              <w:jc w:val="both"/>
              <w:rPr>
                <w:rFonts w:ascii="Times New Roman" w:hAnsi="Times New Roman" w:cs="Times New Roman"/>
              </w:rPr>
            </w:pPr>
            <w:r>
              <w:rPr>
                <w:rFonts w:ascii="Times New Roman" w:hAnsi="Times New Roman" w:cs="Times New Roman"/>
              </w:rPr>
              <w:t>V</w:t>
            </w:r>
            <w:r w:rsidRPr="00D15ADB">
              <w:rPr>
                <w:rFonts w:ascii="Times New Roman" w:hAnsi="Times New Roman" w:cs="Times New Roman"/>
              </w:rPr>
              <w:t xml:space="preserve">isiting </w:t>
            </w:r>
            <w:r>
              <w:rPr>
                <w:rFonts w:ascii="Times New Roman" w:hAnsi="Times New Roman" w:cs="Times New Roman"/>
              </w:rPr>
              <w:t>P</w:t>
            </w:r>
            <w:r w:rsidRPr="00D15ADB">
              <w:rPr>
                <w:rFonts w:ascii="Times New Roman" w:hAnsi="Times New Roman" w:cs="Times New Roman"/>
              </w:rPr>
              <w:t xml:space="preserve">rofessor </w:t>
            </w:r>
            <w:r>
              <w:rPr>
                <w:rFonts w:ascii="Times New Roman" w:hAnsi="Times New Roman" w:cs="Times New Roman"/>
              </w:rPr>
              <w:t xml:space="preserve">– </w:t>
            </w:r>
            <w:r w:rsidRPr="00D15ADB">
              <w:rPr>
                <w:rFonts w:ascii="Times New Roman" w:hAnsi="Times New Roman" w:cs="Times New Roman"/>
              </w:rPr>
              <w:t xml:space="preserve">University of Haifa (Israel) </w:t>
            </w:r>
          </w:p>
          <w:p w14:paraId="69303401" w14:textId="77777777" w:rsidR="007A5E7C" w:rsidRDefault="007A5E7C" w:rsidP="00596D0C">
            <w:pPr>
              <w:ind w:left="589"/>
              <w:jc w:val="both"/>
              <w:rPr>
                <w:rFonts w:ascii="Times New Roman" w:hAnsi="Times New Roman" w:cs="Times New Roman"/>
              </w:rPr>
            </w:pPr>
            <w:r>
              <w:rPr>
                <w:rFonts w:ascii="Times New Roman" w:hAnsi="Times New Roman" w:cs="Times New Roman"/>
              </w:rPr>
              <w:t>V</w:t>
            </w:r>
            <w:r w:rsidRPr="00D15ADB">
              <w:rPr>
                <w:rFonts w:ascii="Times New Roman" w:hAnsi="Times New Roman" w:cs="Times New Roman"/>
              </w:rPr>
              <w:t xml:space="preserve">isiting </w:t>
            </w:r>
            <w:r>
              <w:rPr>
                <w:rFonts w:ascii="Times New Roman" w:hAnsi="Times New Roman" w:cs="Times New Roman"/>
              </w:rPr>
              <w:t>P</w:t>
            </w:r>
            <w:r w:rsidRPr="00D15ADB">
              <w:rPr>
                <w:rFonts w:ascii="Times New Roman" w:hAnsi="Times New Roman" w:cs="Times New Roman"/>
              </w:rPr>
              <w:t xml:space="preserve">rofessor </w:t>
            </w:r>
            <w:r>
              <w:rPr>
                <w:rFonts w:ascii="Times New Roman" w:hAnsi="Times New Roman" w:cs="Times New Roman"/>
              </w:rPr>
              <w:t xml:space="preserve">– </w:t>
            </w:r>
            <w:r w:rsidRPr="00D15ADB">
              <w:rPr>
                <w:rFonts w:ascii="Times New Roman" w:hAnsi="Times New Roman" w:cs="Times New Roman"/>
              </w:rPr>
              <w:t>NALSAR</w:t>
            </w:r>
            <w:r>
              <w:rPr>
                <w:rFonts w:ascii="Times New Roman" w:hAnsi="Times New Roman" w:cs="Times New Roman"/>
              </w:rPr>
              <w:t xml:space="preserve"> </w:t>
            </w:r>
            <w:r w:rsidRPr="00D15ADB">
              <w:rPr>
                <w:rFonts w:ascii="Times New Roman" w:hAnsi="Times New Roman" w:cs="Times New Roman"/>
              </w:rPr>
              <w:t xml:space="preserve">Law </w:t>
            </w:r>
            <w:r>
              <w:rPr>
                <w:rFonts w:ascii="Times New Roman" w:hAnsi="Times New Roman" w:cs="Times New Roman"/>
              </w:rPr>
              <w:t>University</w:t>
            </w:r>
          </w:p>
          <w:p w14:paraId="7947F5A8" w14:textId="77777777" w:rsidR="007A5E7C" w:rsidRDefault="007A5E7C" w:rsidP="00596D0C">
            <w:pPr>
              <w:ind w:left="589"/>
              <w:jc w:val="both"/>
              <w:rPr>
                <w:rFonts w:ascii="Times New Roman" w:hAnsi="Times New Roman" w:cs="Times New Roman"/>
              </w:rPr>
            </w:pPr>
            <w:r>
              <w:rPr>
                <w:rFonts w:ascii="Times New Roman" w:hAnsi="Times New Roman" w:cs="Times New Roman"/>
              </w:rPr>
              <w:t>V</w:t>
            </w:r>
            <w:r w:rsidRPr="00D15ADB">
              <w:rPr>
                <w:rFonts w:ascii="Times New Roman" w:hAnsi="Times New Roman" w:cs="Times New Roman"/>
              </w:rPr>
              <w:t xml:space="preserve">isiting </w:t>
            </w:r>
            <w:r>
              <w:rPr>
                <w:rFonts w:ascii="Times New Roman" w:hAnsi="Times New Roman" w:cs="Times New Roman"/>
              </w:rPr>
              <w:t>F</w:t>
            </w:r>
            <w:r w:rsidRPr="00D15ADB">
              <w:rPr>
                <w:rFonts w:ascii="Times New Roman" w:hAnsi="Times New Roman" w:cs="Times New Roman"/>
              </w:rPr>
              <w:t xml:space="preserve">ellow </w:t>
            </w:r>
            <w:r>
              <w:rPr>
                <w:rFonts w:ascii="Times New Roman" w:hAnsi="Times New Roman" w:cs="Times New Roman"/>
              </w:rPr>
              <w:t xml:space="preserve">– </w:t>
            </w:r>
            <w:r w:rsidRPr="00D15ADB">
              <w:rPr>
                <w:rFonts w:ascii="Times New Roman" w:hAnsi="Times New Roman" w:cs="Times New Roman"/>
              </w:rPr>
              <w:t>Harvard</w:t>
            </w:r>
            <w:r>
              <w:rPr>
                <w:rFonts w:ascii="Times New Roman" w:hAnsi="Times New Roman" w:cs="Times New Roman"/>
              </w:rPr>
              <w:t xml:space="preserve"> Law School</w:t>
            </w:r>
            <w:r w:rsidRPr="00D15ADB">
              <w:rPr>
                <w:rFonts w:ascii="Times New Roman" w:hAnsi="Times New Roman" w:cs="Times New Roman"/>
              </w:rPr>
              <w:t xml:space="preserve">. </w:t>
            </w:r>
          </w:p>
          <w:p w14:paraId="58A8326E" w14:textId="77777777" w:rsidR="007A5E7C" w:rsidRPr="00D15ADB" w:rsidRDefault="007A5E7C" w:rsidP="00596D0C">
            <w:pPr>
              <w:ind w:left="589"/>
              <w:jc w:val="both"/>
              <w:rPr>
                <w:rFonts w:ascii="Times New Roman" w:hAnsi="Times New Roman" w:cs="Times New Roman"/>
              </w:rPr>
            </w:pPr>
          </w:p>
          <w:p w14:paraId="47A37E4D" w14:textId="77777777" w:rsidR="00D15ADB" w:rsidRPr="00D15ADB" w:rsidRDefault="00D15ADB" w:rsidP="00596D0C">
            <w:pPr>
              <w:jc w:val="both"/>
              <w:rPr>
                <w:rFonts w:ascii="Times New Roman" w:hAnsi="Times New Roman" w:cs="Times New Roman"/>
              </w:rPr>
            </w:pPr>
            <w:r w:rsidRPr="00D15ADB">
              <w:rPr>
                <w:rFonts w:ascii="Times New Roman" w:hAnsi="Times New Roman" w:cs="Times New Roman"/>
              </w:rPr>
              <w:t>He has had a varied career in public service. He was a former Director of Research at the Irish Government’s Law Reform Commission and has served two terms on the Irish Human Rights Commission. He has served on other Government bodies such as the Ministry of Foreign Affairs Joint Committee on human rights and the Government’s Commission on the Status of Persons with Disabilities. He is currently a Presidential appointee to the Council of State which provides constitutional law advice to the President of Ireland.</w:t>
            </w:r>
          </w:p>
          <w:p w14:paraId="66312FBB" w14:textId="77777777" w:rsidR="00D15ADB" w:rsidRPr="00D15ADB" w:rsidRDefault="00D15ADB" w:rsidP="00596D0C">
            <w:pPr>
              <w:jc w:val="both"/>
              <w:rPr>
                <w:rFonts w:ascii="Times New Roman" w:hAnsi="Times New Roman" w:cs="Times New Roman"/>
              </w:rPr>
            </w:pPr>
          </w:p>
          <w:p w14:paraId="0800F805" w14:textId="77777777" w:rsidR="00D15ADB" w:rsidRPr="00D15ADB" w:rsidRDefault="00D15ADB" w:rsidP="00596D0C">
            <w:pPr>
              <w:jc w:val="both"/>
              <w:rPr>
                <w:rFonts w:ascii="Times New Roman" w:hAnsi="Times New Roman" w:cs="Times New Roman"/>
              </w:rPr>
            </w:pPr>
            <w:r w:rsidRPr="00D15ADB">
              <w:rPr>
                <w:rFonts w:ascii="Times New Roman" w:hAnsi="Times New Roman" w:cs="Times New Roman"/>
              </w:rPr>
              <w:t xml:space="preserve">He currently sits on the scientific committee (advisory board) of the European Union Fundamental Rights Agency (Vienna). He has worked as a temporary civil servant in the European Commission (EU) on equality policy and also rose to be First Vice President of the Council of Europe’s Social Rights Committee (a treaty monitoring body on economic and social rights in Europe). He has directed large studies for the UN Office of the High Commissioner for Human Rights and led the delegation of Rehabilitation International during the drafting of the new UN treaty on the rights of persons with disabilities. </w:t>
            </w:r>
          </w:p>
          <w:p w14:paraId="28379E8D" w14:textId="77777777" w:rsidR="00D15ADB" w:rsidRPr="00D15ADB" w:rsidRDefault="00D15ADB" w:rsidP="00596D0C">
            <w:pPr>
              <w:jc w:val="both"/>
              <w:rPr>
                <w:rFonts w:ascii="Times New Roman" w:hAnsi="Times New Roman" w:cs="Times New Roman"/>
              </w:rPr>
            </w:pPr>
          </w:p>
          <w:p w14:paraId="78CA4CAE" w14:textId="77777777" w:rsidR="00D15ADB" w:rsidRPr="00D15ADB" w:rsidRDefault="000146A2" w:rsidP="00596D0C">
            <w:pPr>
              <w:jc w:val="both"/>
              <w:rPr>
                <w:rFonts w:ascii="Times New Roman" w:hAnsi="Times New Roman" w:cs="Times New Roman"/>
              </w:rPr>
            </w:pPr>
            <w:r>
              <w:rPr>
                <w:rFonts w:ascii="Times New Roman" w:hAnsi="Times New Roman" w:cs="Times New Roman"/>
              </w:rPr>
              <w:t xml:space="preserve">Due to him leading </w:t>
            </w:r>
            <w:r w:rsidR="00D15ADB" w:rsidRPr="00D15ADB">
              <w:rPr>
                <w:rFonts w:ascii="Times New Roman" w:hAnsi="Times New Roman" w:cs="Times New Roman"/>
              </w:rPr>
              <w:t xml:space="preserve">several large scale EU-funded research projects and PhD networks he has been declared a ‘Champion of EU Research’ by the Irish Government (Dept. of Enterprise, 2011). He has been a joint </w:t>
            </w:r>
            <w:r w:rsidR="007A5E7C" w:rsidRPr="00D15ADB">
              <w:rPr>
                <w:rFonts w:ascii="Times New Roman" w:hAnsi="Times New Roman" w:cs="Times New Roman"/>
              </w:rPr>
              <w:t>honouree</w:t>
            </w:r>
            <w:r w:rsidR="00D15ADB" w:rsidRPr="00D15ADB">
              <w:rPr>
                <w:rFonts w:ascii="Times New Roman" w:hAnsi="Times New Roman" w:cs="Times New Roman"/>
              </w:rPr>
              <w:t xml:space="preserve"> with Senator Tom Harkin of the United States International Council on Disability (2014) and received a Presidential Award from Rehabilitation International in 2009 for his work in drafting the UN Convention on the Rights of Persons with Disabilities. He sits, and has sat, on many advisory boards including those of the Soros-Open Society Foundations Human Rights Initiative (Washington DC), and Human Rights Watch disability programme (NYC). </w:t>
            </w:r>
          </w:p>
          <w:p w14:paraId="03EC97AA" w14:textId="77777777" w:rsidR="00D15ADB" w:rsidRPr="00D15ADB" w:rsidRDefault="00D15ADB" w:rsidP="00596D0C">
            <w:pPr>
              <w:jc w:val="both"/>
              <w:rPr>
                <w:rFonts w:ascii="Times New Roman" w:hAnsi="Times New Roman" w:cs="Times New Roman"/>
              </w:rPr>
            </w:pPr>
          </w:p>
          <w:p w14:paraId="26831054" w14:textId="77777777" w:rsidR="00D15ADB" w:rsidRPr="00D15ADB" w:rsidRDefault="00D15ADB" w:rsidP="00596D0C">
            <w:pPr>
              <w:jc w:val="both"/>
              <w:rPr>
                <w:rFonts w:ascii="Times New Roman" w:hAnsi="Times New Roman" w:cs="Times New Roman"/>
              </w:rPr>
            </w:pPr>
            <w:r w:rsidRPr="00D15ADB">
              <w:rPr>
                <w:rFonts w:ascii="Times New Roman" w:hAnsi="Times New Roman" w:cs="Times New Roman"/>
              </w:rPr>
              <w:t xml:space="preserve">His recent publications include (with </w:t>
            </w:r>
            <w:proofErr w:type="spellStart"/>
            <w:r w:rsidRPr="00D15ADB">
              <w:rPr>
                <w:rFonts w:ascii="Times New Roman" w:hAnsi="Times New Roman" w:cs="Times New Roman"/>
              </w:rPr>
              <w:t>Blanck</w:t>
            </w:r>
            <w:proofErr w:type="spellEnd"/>
            <w:r w:rsidRPr="00D15ADB">
              <w:rPr>
                <w:rFonts w:ascii="Times New Roman" w:hAnsi="Times New Roman" w:cs="Times New Roman"/>
              </w:rPr>
              <w:t xml:space="preserve"> &amp; </w:t>
            </w:r>
            <w:proofErr w:type="spellStart"/>
            <w:r w:rsidRPr="00D15ADB">
              <w:rPr>
                <w:rFonts w:ascii="Times New Roman" w:hAnsi="Times New Roman" w:cs="Times New Roman"/>
              </w:rPr>
              <w:t>DePaor</w:t>
            </w:r>
            <w:proofErr w:type="spellEnd"/>
            <w:r w:rsidRPr="00D15ADB">
              <w:rPr>
                <w:rFonts w:ascii="Times New Roman" w:hAnsi="Times New Roman" w:cs="Times New Roman"/>
              </w:rPr>
              <w:t>) ‘Genetic Discrimination – Transatlantic Perspectives on the case for an EU-level Legal Response’ (</w:t>
            </w:r>
            <w:r w:rsidR="000146A2" w:rsidRPr="00D15ADB">
              <w:rPr>
                <w:rFonts w:ascii="Times New Roman" w:hAnsi="Times New Roman" w:cs="Times New Roman"/>
              </w:rPr>
              <w:t>Routledge</w:t>
            </w:r>
            <w:r w:rsidRPr="00D15ADB">
              <w:rPr>
                <w:rFonts w:ascii="Times New Roman" w:hAnsi="Times New Roman" w:cs="Times New Roman"/>
              </w:rPr>
              <w:t>, London 2014) and ‘Studies in International Disability Law,’ (People’s Publishing House, Beijing, 2014). His current research involves theories of moral and legal personhood and challenges in the 21st century. This began as a project anchored on disability but has since evolved to a broader quest into the nature of what it means to be human – in ethics and in law – and especially in the context of the promises as well as the challenges of our post</w:t>
            </w:r>
            <w:r w:rsidR="000146A2">
              <w:rPr>
                <w:rFonts w:ascii="Times New Roman" w:hAnsi="Times New Roman" w:cs="Times New Roman"/>
              </w:rPr>
              <w:t>-</w:t>
            </w:r>
            <w:r w:rsidRPr="00D15ADB">
              <w:rPr>
                <w:rFonts w:ascii="Times New Roman" w:hAnsi="Times New Roman" w:cs="Times New Roman"/>
              </w:rPr>
              <w:t>humanist century.</w:t>
            </w:r>
          </w:p>
          <w:p w14:paraId="0D162981" w14:textId="77777777" w:rsidR="00D15ADB" w:rsidRPr="00D15ADB" w:rsidRDefault="00D15ADB" w:rsidP="00596D0C">
            <w:pPr>
              <w:jc w:val="both"/>
              <w:rPr>
                <w:rFonts w:ascii="Times New Roman" w:hAnsi="Times New Roman" w:cs="Times New Roman"/>
              </w:rPr>
            </w:pPr>
          </w:p>
        </w:tc>
      </w:tr>
    </w:tbl>
    <w:p w14:paraId="72D11AAB" w14:textId="77777777" w:rsidR="00D15ADB" w:rsidRDefault="00D15ADB" w:rsidP="00596D0C">
      <w:pPr>
        <w:spacing w:after="0" w:line="240" w:lineRule="auto"/>
        <w:jc w:val="both"/>
        <w:rPr>
          <w:rFonts w:ascii="Times New Roman" w:hAnsi="Times New Roman" w:cs="Times New Roman"/>
          <w:sz w:val="24"/>
        </w:rPr>
      </w:pPr>
    </w:p>
    <w:p w14:paraId="5AF90788" w14:textId="77777777" w:rsidR="00596D0C" w:rsidRDefault="00596D0C" w:rsidP="00596D0C">
      <w:pPr>
        <w:spacing w:after="0" w:line="240" w:lineRule="auto"/>
        <w:jc w:val="both"/>
        <w:rPr>
          <w:rFonts w:ascii="Times New Roman" w:hAnsi="Times New Roman" w:cs="Times New Roman"/>
          <w:sz w:val="24"/>
        </w:rPr>
      </w:pPr>
      <w:r>
        <w:rPr>
          <w:rFonts w:ascii="Times New Roman" w:hAnsi="Times New Roman" w:cs="Times New Roman"/>
          <w:sz w:val="24"/>
        </w:rPr>
        <w:t>Contact Person:</w:t>
      </w:r>
    </w:p>
    <w:p w14:paraId="1EA2DE86" w14:textId="77777777" w:rsidR="00596D0C" w:rsidRDefault="00596D0C" w:rsidP="00596D0C">
      <w:pPr>
        <w:spacing w:after="0" w:line="240" w:lineRule="auto"/>
        <w:jc w:val="both"/>
        <w:rPr>
          <w:rFonts w:ascii="Times New Roman" w:hAnsi="Times New Roman" w:cs="Times New Roman"/>
          <w:sz w:val="24"/>
        </w:rPr>
      </w:pPr>
      <w:r>
        <w:rPr>
          <w:rFonts w:ascii="Times New Roman" w:hAnsi="Times New Roman" w:cs="Times New Roman"/>
          <w:sz w:val="24"/>
        </w:rPr>
        <w:t>Mr. Sidharth Chauhan</w:t>
      </w:r>
    </w:p>
    <w:p w14:paraId="693F86A8" w14:textId="77777777" w:rsidR="00596D0C" w:rsidRDefault="00596D0C" w:rsidP="00596D0C">
      <w:pPr>
        <w:spacing w:after="0" w:line="240" w:lineRule="auto"/>
        <w:jc w:val="both"/>
        <w:rPr>
          <w:rFonts w:ascii="Times New Roman" w:hAnsi="Times New Roman" w:cs="Times New Roman"/>
          <w:sz w:val="24"/>
        </w:rPr>
      </w:pPr>
      <w:r>
        <w:rPr>
          <w:rFonts w:ascii="Times New Roman" w:hAnsi="Times New Roman" w:cs="Times New Roman"/>
          <w:sz w:val="24"/>
        </w:rPr>
        <w:t>Assistant Professor of Law</w:t>
      </w:r>
    </w:p>
    <w:p w14:paraId="451DBBEA" w14:textId="77777777" w:rsidR="00596D0C" w:rsidRDefault="00596D0C" w:rsidP="00596D0C">
      <w:pPr>
        <w:spacing w:after="0" w:line="240" w:lineRule="auto"/>
        <w:jc w:val="both"/>
        <w:rPr>
          <w:rFonts w:ascii="Times New Roman" w:hAnsi="Times New Roman" w:cs="Times New Roman"/>
          <w:sz w:val="24"/>
        </w:rPr>
      </w:pPr>
      <w:r>
        <w:rPr>
          <w:rFonts w:ascii="Times New Roman" w:hAnsi="Times New Roman" w:cs="Times New Roman"/>
          <w:sz w:val="24"/>
        </w:rPr>
        <w:t>NALSAR University of Law, Hyderabad</w:t>
      </w:r>
    </w:p>
    <w:p w14:paraId="20BED487" w14:textId="77777777" w:rsidR="00596D0C" w:rsidRDefault="00596D0C" w:rsidP="00596D0C">
      <w:pPr>
        <w:spacing w:after="0" w:line="240" w:lineRule="auto"/>
        <w:jc w:val="both"/>
        <w:rPr>
          <w:rFonts w:ascii="Times New Roman" w:hAnsi="Times New Roman" w:cs="Times New Roman"/>
          <w:sz w:val="24"/>
        </w:rPr>
      </w:pPr>
      <w:r>
        <w:rPr>
          <w:rFonts w:ascii="Times New Roman" w:hAnsi="Times New Roman" w:cs="Times New Roman"/>
          <w:sz w:val="24"/>
        </w:rPr>
        <w:t>E-Mail:</w:t>
      </w:r>
      <w:r w:rsidR="001E1124">
        <w:rPr>
          <w:rFonts w:ascii="Times New Roman" w:hAnsi="Times New Roman" w:cs="Times New Roman"/>
          <w:sz w:val="24"/>
        </w:rPr>
        <w:t xml:space="preserve"> </w:t>
      </w:r>
      <w:hyperlink r:id="rId11" w:history="1">
        <w:r w:rsidR="001E1124" w:rsidRPr="0073302E">
          <w:rPr>
            <w:rStyle w:val="Hyperlink"/>
            <w:rFonts w:ascii="Times New Roman" w:hAnsi="Times New Roman" w:cs="Times New Roman"/>
            <w:sz w:val="24"/>
          </w:rPr>
          <w:t>Sidharth.chauhan1983@gmail.com</w:t>
        </w:r>
      </w:hyperlink>
      <w:r w:rsidR="001E1124">
        <w:rPr>
          <w:rFonts w:ascii="Times New Roman" w:hAnsi="Times New Roman" w:cs="Times New Roman"/>
          <w:sz w:val="24"/>
        </w:rPr>
        <w:t xml:space="preserve"> </w:t>
      </w:r>
    </w:p>
    <w:p w14:paraId="53EC14AF" w14:textId="77777777" w:rsidR="00596D0C" w:rsidRDefault="00596D0C" w:rsidP="00596D0C">
      <w:pPr>
        <w:spacing w:after="0" w:line="240" w:lineRule="auto"/>
        <w:jc w:val="both"/>
        <w:rPr>
          <w:rFonts w:ascii="Times New Roman" w:hAnsi="Times New Roman" w:cs="Times New Roman"/>
          <w:sz w:val="24"/>
        </w:rPr>
      </w:pPr>
      <w:r>
        <w:rPr>
          <w:rFonts w:ascii="Times New Roman" w:hAnsi="Times New Roman" w:cs="Times New Roman"/>
          <w:sz w:val="24"/>
        </w:rPr>
        <w:t>Phone:</w:t>
      </w:r>
      <w:r w:rsidR="001E1124">
        <w:rPr>
          <w:rFonts w:ascii="Times New Roman" w:hAnsi="Times New Roman" w:cs="Times New Roman"/>
          <w:sz w:val="24"/>
        </w:rPr>
        <w:t xml:space="preserve"> 0-8374620914</w:t>
      </w:r>
    </w:p>
    <w:p w14:paraId="22E26F05" w14:textId="35012CAC" w:rsidR="00596D0C" w:rsidRDefault="00596D0C" w:rsidP="00596D0C">
      <w:pPr>
        <w:spacing w:after="0" w:line="240" w:lineRule="auto"/>
        <w:jc w:val="both"/>
        <w:rPr>
          <w:rFonts w:ascii="Times New Roman" w:hAnsi="Times New Roman" w:cs="Times New Roman"/>
          <w:sz w:val="24"/>
        </w:rPr>
      </w:pPr>
    </w:p>
    <w:p w14:paraId="091B8AB8" w14:textId="4D90066E" w:rsidR="0032798E" w:rsidRDefault="0032798E" w:rsidP="00596D0C">
      <w:pPr>
        <w:spacing w:after="0" w:line="240" w:lineRule="auto"/>
        <w:jc w:val="both"/>
        <w:rPr>
          <w:rFonts w:ascii="Times New Roman" w:hAnsi="Times New Roman" w:cs="Times New Roman"/>
          <w:sz w:val="24"/>
        </w:rPr>
      </w:pPr>
    </w:p>
    <w:p w14:paraId="4ECEBCA9" w14:textId="77777777" w:rsidR="001E1124" w:rsidRPr="00574A30" w:rsidRDefault="001E1124" w:rsidP="001E1124">
      <w:pPr>
        <w:spacing w:after="0" w:line="240" w:lineRule="auto"/>
        <w:jc w:val="both"/>
        <w:rPr>
          <w:rFonts w:ascii="Times New Roman" w:hAnsi="Times New Roman" w:cs="Times New Roman"/>
          <w:b/>
          <w:sz w:val="24"/>
        </w:rPr>
      </w:pPr>
      <w:r w:rsidRPr="00574A30">
        <w:rPr>
          <w:rFonts w:ascii="Times New Roman" w:hAnsi="Times New Roman" w:cs="Times New Roman"/>
          <w:b/>
          <w:sz w:val="24"/>
        </w:rPr>
        <w:lastRenderedPageBreak/>
        <w:t>TEACHING METHOD</w:t>
      </w:r>
    </w:p>
    <w:p w14:paraId="6C28708A" w14:textId="77777777" w:rsidR="001E1124" w:rsidRPr="001E1124" w:rsidRDefault="001E1124" w:rsidP="001E1124">
      <w:pPr>
        <w:spacing w:after="0" w:line="240" w:lineRule="auto"/>
        <w:jc w:val="both"/>
        <w:rPr>
          <w:rFonts w:ascii="Times New Roman" w:hAnsi="Times New Roman" w:cs="Times New Roman"/>
          <w:sz w:val="24"/>
        </w:rPr>
      </w:pPr>
    </w:p>
    <w:p w14:paraId="66725378" w14:textId="77777777" w:rsidR="001E1124" w:rsidRPr="00574A30" w:rsidRDefault="00596756" w:rsidP="00574A30">
      <w:pPr>
        <w:pStyle w:val="ListParagraph"/>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Candidates shall be provided reading material. </w:t>
      </w:r>
      <w:r w:rsidR="001E1124" w:rsidRPr="00574A30">
        <w:rPr>
          <w:rFonts w:ascii="Times New Roman" w:hAnsi="Times New Roman" w:cs="Times New Roman"/>
          <w:sz w:val="24"/>
        </w:rPr>
        <w:t>The</w:t>
      </w:r>
      <w:r w:rsidRPr="00574A30">
        <w:rPr>
          <w:rFonts w:ascii="Times New Roman" w:hAnsi="Times New Roman" w:cs="Times New Roman"/>
          <w:sz w:val="24"/>
        </w:rPr>
        <w:t>y shall be, primarily, lectured by the</w:t>
      </w:r>
      <w:r w:rsidR="001E1124" w:rsidRPr="00574A30">
        <w:rPr>
          <w:rFonts w:ascii="Times New Roman" w:hAnsi="Times New Roman" w:cs="Times New Roman"/>
          <w:sz w:val="24"/>
        </w:rPr>
        <w:t xml:space="preserve"> </w:t>
      </w:r>
      <w:r w:rsidRPr="00574A30">
        <w:rPr>
          <w:rFonts w:ascii="Times New Roman" w:hAnsi="Times New Roman" w:cs="Times New Roman"/>
          <w:sz w:val="24"/>
        </w:rPr>
        <w:t xml:space="preserve">resource person. However, the worth of classroom teaching is only fully realized by forming a dialogical community. As such, the candidates shall be </w:t>
      </w:r>
      <w:r w:rsidR="001E1124" w:rsidRPr="00574A30">
        <w:rPr>
          <w:rFonts w:ascii="Times New Roman" w:hAnsi="Times New Roman" w:cs="Times New Roman"/>
          <w:sz w:val="24"/>
        </w:rPr>
        <w:t xml:space="preserve">expected </w:t>
      </w:r>
      <w:r w:rsidRPr="00574A30">
        <w:rPr>
          <w:rFonts w:ascii="Times New Roman" w:hAnsi="Times New Roman" w:cs="Times New Roman"/>
          <w:sz w:val="24"/>
        </w:rPr>
        <w:t>to process and analyse the material and engage in discussion to enrich the coverage</w:t>
      </w:r>
      <w:r w:rsidR="001E1124" w:rsidRPr="00574A30">
        <w:rPr>
          <w:rFonts w:ascii="Times New Roman" w:hAnsi="Times New Roman" w:cs="Times New Roman"/>
          <w:sz w:val="24"/>
        </w:rPr>
        <w:t xml:space="preserve">. </w:t>
      </w:r>
    </w:p>
    <w:p w14:paraId="4AF90DD1" w14:textId="77777777" w:rsidR="009C65AB" w:rsidRPr="001E1124" w:rsidRDefault="009C65AB" w:rsidP="001E1124">
      <w:pPr>
        <w:spacing w:after="0" w:line="240" w:lineRule="auto"/>
        <w:jc w:val="both"/>
        <w:rPr>
          <w:rFonts w:ascii="Times New Roman" w:hAnsi="Times New Roman" w:cs="Times New Roman"/>
          <w:sz w:val="24"/>
        </w:rPr>
      </w:pPr>
    </w:p>
    <w:p w14:paraId="4F93E1FE" w14:textId="77777777" w:rsidR="00515E45" w:rsidRDefault="00515E45" w:rsidP="001E1124">
      <w:pPr>
        <w:spacing w:after="0" w:line="240" w:lineRule="auto"/>
        <w:jc w:val="both"/>
        <w:rPr>
          <w:rFonts w:ascii="Times New Roman" w:hAnsi="Times New Roman" w:cs="Times New Roman"/>
          <w:b/>
          <w:sz w:val="24"/>
        </w:rPr>
      </w:pPr>
    </w:p>
    <w:p w14:paraId="7751A9A8" w14:textId="77777777" w:rsidR="001E1124" w:rsidRPr="00574A30" w:rsidRDefault="001E1124" w:rsidP="001E1124">
      <w:pPr>
        <w:spacing w:after="0" w:line="240" w:lineRule="auto"/>
        <w:jc w:val="both"/>
        <w:rPr>
          <w:rFonts w:ascii="Times New Roman" w:hAnsi="Times New Roman" w:cs="Times New Roman"/>
          <w:b/>
          <w:sz w:val="24"/>
        </w:rPr>
      </w:pPr>
      <w:r w:rsidRPr="00574A30">
        <w:rPr>
          <w:rFonts w:ascii="Times New Roman" w:hAnsi="Times New Roman" w:cs="Times New Roman"/>
          <w:b/>
          <w:sz w:val="24"/>
        </w:rPr>
        <w:t>COURSE DURATION</w:t>
      </w:r>
    </w:p>
    <w:p w14:paraId="12E690D0" w14:textId="77777777" w:rsidR="00596756" w:rsidRDefault="00596756" w:rsidP="001E1124">
      <w:pPr>
        <w:spacing w:after="0" w:line="240" w:lineRule="auto"/>
        <w:jc w:val="both"/>
        <w:rPr>
          <w:rFonts w:ascii="Times New Roman" w:hAnsi="Times New Roman" w:cs="Times New Roman"/>
          <w:sz w:val="24"/>
        </w:rPr>
      </w:pPr>
    </w:p>
    <w:p w14:paraId="324E3BED" w14:textId="77777777" w:rsidR="001E1124" w:rsidRPr="00574A30" w:rsidRDefault="00596756" w:rsidP="00574A30">
      <w:pPr>
        <w:pStyle w:val="ListParagraph"/>
        <w:spacing w:after="0" w:line="240" w:lineRule="auto"/>
        <w:jc w:val="both"/>
        <w:rPr>
          <w:rFonts w:ascii="Times New Roman" w:hAnsi="Times New Roman" w:cs="Times New Roman"/>
          <w:sz w:val="24"/>
        </w:rPr>
      </w:pPr>
      <w:r w:rsidRPr="00574A30">
        <w:rPr>
          <w:rFonts w:ascii="Times New Roman" w:hAnsi="Times New Roman" w:cs="Times New Roman"/>
          <w:sz w:val="24"/>
        </w:rPr>
        <w:t>4</w:t>
      </w:r>
      <w:r w:rsidR="001E1124" w:rsidRPr="00574A30">
        <w:rPr>
          <w:rFonts w:ascii="Times New Roman" w:hAnsi="Times New Roman" w:cs="Times New Roman"/>
          <w:sz w:val="24"/>
          <w:vertAlign w:val="superscript"/>
        </w:rPr>
        <w:t>th</w:t>
      </w:r>
      <w:r w:rsidRPr="00574A30">
        <w:rPr>
          <w:rFonts w:ascii="Times New Roman" w:hAnsi="Times New Roman" w:cs="Times New Roman"/>
          <w:sz w:val="24"/>
        </w:rPr>
        <w:t xml:space="preserve"> –</w:t>
      </w:r>
      <w:r w:rsidR="001E1124" w:rsidRPr="00574A30">
        <w:rPr>
          <w:rFonts w:ascii="Times New Roman" w:hAnsi="Times New Roman" w:cs="Times New Roman"/>
          <w:sz w:val="24"/>
        </w:rPr>
        <w:t xml:space="preserve"> </w:t>
      </w:r>
      <w:r w:rsidRPr="00574A30">
        <w:rPr>
          <w:rFonts w:ascii="Times New Roman" w:hAnsi="Times New Roman" w:cs="Times New Roman"/>
          <w:sz w:val="24"/>
        </w:rPr>
        <w:t>1</w:t>
      </w:r>
      <w:r w:rsidR="001E1124" w:rsidRPr="00574A30">
        <w:rPr>
          <w:rFonts w:ascii="Times New Roman" w:hAnsi="Times New Roman" w:cs="Times New Roman"/>
          <w:sz w:val="24"/>
        </w:rPr>
        <w:t>2</w:t>
      </w:r>
      <w:r w:rsidRPr="00574A30">
        <w:rPr>
          <w:rFonts w:ascii="Times New Roman" w:hAnsi="Times New Roman" w:cs="Times New Roman"/>
          <w:sz w:val="24"/>
          <w:vertAlign w:val="superscript"/>
        </w:rPr>
        <w:t>th</w:t>
      </w:r>
      <w:r w:rsidRPr="00574A30">
        <w:rPr>
          <w:rFonts w:ascii="Times New Roman" w:hAnsi="Times New Roman" w:cs="Times New Roman"/>
          <w:sz w:val="24"/>
        </w:rPr>
        <w:t xml:space="preserve"> </w:t>
      </w:r>
      <w:r w:rsidR="001E1124" w:rsidRPr="00574A30">
        <w:rPr>
          <w:rFonts w:ascii="Times New Roman" w:hAnsi="Times New Roman" w:cs="Times New Roman"/>
          <w:sz w:val="24"/>
        </w:rPr>
        <w:t>October, 2016</w:t>
      </w:r>
    </w:p>
    <w:p w14:paraId="7E5DCE0F" w14:textId="77777777" w:rsidR="00596756" w:rsidRDefault="00596756" w:rsidP="001E1124">
      <w:pPr>
        <w:spacing w:after="0" w:line="240" w:lineRule="auto"/>
        <w:jc w:val="both"/>
        <w:rPr>
          <w:rFonts w:ascii="Times New Roman" w:hAnsi="Times New Roman" w:cs="Times New Roman"/>
          <w:sz w:val="24"/>
        </w:rPr>
      </w:pPr>
    </w:p>
    <w:p w14:paraId="6FB702EB" w14:textId="77777777" w:rsidR="00515E45" w:rsidRDefault="00515E45" w:rsidP="001E1124">
      <w:pPr>
        <w:spacing w:after="0" w:line="240" w:lineRule="auto"/>
        <w:jc w:val="both"/>
        <w:rPr>
          <w:rFonts w:ascii="Times New Roman" w:hAnsi="Times New Roman" w:cs="Times New Roman"/>
          <w:b/>
          <w:sz w:val="24"/>
        </w:rPr>
      </w:pPr>
    </w:p>
    <w:p w14:paraId="5AF7D9BF" w14:textId="77777777" w:rsidR="001E1124" w:rsidRPr="00574A30" w:rsidRDefault="001E1124" w:rsidP="001E1124">
      <w:pPr>
        <w:spacing w:after="0" w:line="240" w:lineRule="auto"/>
        <w:jc w:val="both"/>
        <w:rPr>
          <w:rFonts w:ascii="Times New Roman" w:hAnsi="Times New Roman" w:cs="Times New Roman"/>
          <w:b/>
          <w:sz w:val="24"/>
        </w:rPr>
      </w:pPr>
      <w:r w:rsidRPr="00574A30">
        <w:rPr>
          <w:rFonts w:ascii="Times New Roman" w:hAnsi="Times New Roman" w:cs="Times New Roman"/>
          <w:b/>
          <w:sz w:val="24"/>
        </w:rPr>
        <w:t>CREDITS</w:t>
      </w:r>
    </w:p>
    <w:p w14:paraId="71694F46" w14:textId="77777777" w:rsidR="00596756" w:rsidRDefault="00596756" w:rsidP="001E1124">
      <w:pPr>
        <w:spacing w:after="0" w:line="240" w:lineRule="auto"/>
        <w:jc w:val="both"/>
        <w:rPr>
          <w:rFonts w:ascii="Times New Roman" w:hAnsi="Times New Roman" w:cs="Times New Roman"/>
          <w:sz w:val="24"/>
        </w:rPr>
      </w:pPr>
    </w:p>
    <w:p w14:paraId="701316EE" w14:textId="77777777" w:rsidR="006B5BAA" w:rsidRPr="00574A30" w:rsidRDefault="00596756" w:rsidP="00574A30">
      <w:pPr>
        <w:pStyle w:val="ListParagraph"/>
        <w:spacing w:after="0" w:line="240" w:lineRule="auto"/>
        <w:jc w:val="both"/>
        <w:rPr>
          <w:rFonts w:ascii="Times New Roman" w:hAnsi="Times New Roman" w:cs="Times New Roman"/>
          <w:sz w:val="24"/>
        </w:rPr>
      </w:pPr>
      <w:r w:rsidRPr="00574A30">
        <w:rPr>
          <w:rFonts w:ascii="Times New Roman" w:hAnsi="Times New Roman" w:cs="Times New Roman"/>
          <w:sz w:val="24"/>
        </w:rPr>
        <w:t>This is credit-</w:t>
      </w:r>
      <w:r w:rsidR="001E1124" w:rsidRPr="00574A30">
        <w:rPr>
          <w:rFonts w:ascii="Times New Roman" w:hAnsi="Times New Roman" w:cs="Times New Roman"/>
          <w:sz w:val="24"/>
        </w:rPr>
        <w:t>based</w:t>
      </w:r>
      <w:r w:rsidRPr="00574A30">
        <w:rPr>
          <w:rFonts w:ascii="Times New Roman" w:hAnsi="Times New Roman" w:cs="Times New Roman"/>
          <w:sz w:val="24"/>
        </w:rPr>
        <w:t xml:space="preserve"> course</w:t>
      </w:r>
      <w:r w:rsidR="001E1124" w:rsidRPr="00574A30">
        <w:rPr>
          <w:rFonts w:ascii="Times New Roman" w:hAnsi="Times New Roman" w:cs="Times New Roman"/>
          <w:sz w:val="24"/>
        </w:rPr>
        <w:t xml:space="preserve">. Candidates </w:t>
      </w:r>
      <w:r w:rsidR="006B5BAA" w:rsidRPr="00574A30">
        <w:rPr>
          <w:rFonts w:ascii="Times New Roman" w:hAnsi="Times New Roman" w:cs="Times New Roman"/>
          <w:sz w:val="24"/>
        </w:rPr>
        <w:t xml:space="preserve">shall be awarded </w:t>
      </w:r>
      <w:r w:rsidR="001E1124" w:rsidRPr="00574A30">
        <w:rPr>
          <w:rFonts w:ascii="Times New Roman" w:hAnsi="Times New Roman" w:cs="Times New Roman"/>
          <w:sz w:val="24"/>
        </w:rPr>
        <w:t>TWO C</w:t>
      </w:r>
      <w:r w:rsidR="006B5BAA" w:rsidRPr="00574A30">
        <w:rPr>
          <w:rFonts w:ascii="Times New Roman" w:hAnsi="Times New Roman" w:cs="Times New Roman"/>
          <w:sz w:val="24"/>
        </w:rPr>
        <w:t xml:space="preserve">REDITS </w:t>
      </w:r>
      <w:r w:rsidR="001E1124" w:rsidRPr="00574A30">
        <w:rPr>
          <w:rFonts w:ascii="Times New Roman" w:hAnsi="Times New Roman" w:cs="Times New Roman"/>
          <w:sz w:val="24"/>
        </w:rPr>
        <w:t>upon successful</w:t>
      </w:r>
      <w:r w:rsidR="006B5BAA" w:rsidRPr="00574A30">
        <w:rPr>
          <w:rFonts w:ascii="Times New Roman" w:hAnsi="Times New Roman" w:cs="Times New Roman"/>
          <w:sz w:val="24"/>
        </w:rPr>
        <w:t>ly completi</w:t>
      </w:r>
      <w:r w:rsidR="001E1124" w:rsidRPr="00574A30">
        <w:rPr>
          <w:rFonts w:ascii="Times New Roman" w:hAnsi="Times New Roman" w:cs="Times New Roman"/>
          <w:sz w:val="24"/>
        </w:rPr>
        <w:t>n</w:t>
      </w:r>
      <w:r w:rsidR="006B5BAA" w:rsidRPr="00574A30">
        <w:rPr>
          <w:rFonts w:ascii="Times New Roman" w:hAnsi="Times New Roman" w:cs="Times New Roman"/>
          <w:sz w:val="24"/>
        </w:rPr>
        <w:t>g</w:t>
      </w:r>
      <w:r w:rsidR="001E1124" w:rsidRPr="00574A30">
        <w:rPr>
          <w:rFonts w:ascii="Times New Roman" w:hAnsi="Times New Roman" w:cs="Times New Roman"/>
          <w:sz w:val="24"/>
        </w:rPr>
        <w:t xml:space="preserve"> </w:t>
      </w:r>
      <w:r w:rsidR="006B5BAA" w:rsidRPr="00574A30">
        <w:rPr>
          <w:rFonts w:ascii="Times New Roman" w:hAnsi="Times New Roman" w:cs="Times New Roman"/>
          <w:sz w:val="24"/>
        </w:rPr>
        <w:t>the same (</w:t>
      </w:r>
      <w:r w:rsidR="001E1124" w:rsidRPr="00574A30">
        <w:rPr>
          <w:rFonts w:ascii="Times New Roman" w:hAnsi="Times New Roman" w:cs="Times New Roman"/>
          <w:sz w:val="24"/>
        </w:rPr>
        <w:t>per MHRD Guidelines on GIAN</w:t>
      </w:r>
      <w:r w:rsidR="006B5BAA" w:rsidRPr="00574A30">
        <w:rPr>
          <w:rFonts w:ascii="Times New Roman" w:hAnsi="Times New Roman" w:cs="Times New Roman"/>
          <w:sz w:val="24"/>
        </w:rPr>
        <w:t>)</w:t>
      </w:r>
      <w:r w:rsidR="001E1124" w:rsidRPr="00574A30">
        <w:rPr>
          <w:rFonts w:ascii="Times New Roman" w:hAnsi="Times New Roman" w:cs="Times New Roman"/>
          <w:sz w:val="24"/>
        </w:rPr>
        <w:t xml:space="preserve">. </w:t>
      </w:r>
    </w:p>
    <w:p w14:paraId="276394E2" w14:textId="77777777" w:rsidR="006B5BAA" w:rsidRDefault="006B5BAA" w:rsidP="001E1124">
      <w:pPr>
        <w:spacing w:after="0" w:line="240" w:lineRule="auto"/>
        <w:jc w:val="both"/>
        <w:rPr>
          <w:rFonts w:ascii="Times New Roman" w:hAnsi="Times New Roman" w:cs="Times New Roman"/>
          <w:sz w:val="24"/>
        </w:rPr>
      </w:pPr>
    </w:p>
    <w:p w14:paraId="325375A6" w14:textId="77777777" w:rsidR="001E1124" w:rsidRPr="00574A30" w:rsidRDefault="006B5BAA" w:rsidP="00574A30">
      <w:pPr>
        <w:pStyle w:val="ListParagraph"/>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The Candidates wishing to utilize the credit acquired at their parent institution shall have to (a) </w:t>
      </w:r>
      <w:r w:rsidR="001E1124" w:rsidRPr="00574A30">
        <w:rPr>
          <w:rFonts w:ascii="Times New Roman" w:hAnsi="Times New Roman" w:cs="Times New Roman"/>
          <w:sz w:val="24"/>
        </w:rPr>
        <w:t xml:space="preserve">identify a compatible course </w:t>
      </w:r>
      <w:r w:rsidRPr="00574A30">
        <w:rPr>
          <w:rFonts w:ascii="Times New Roman" w:hAnsi="Times New Roman" w:cs="Times New Roman"/>
          <w:sz w:val="24"/>
        </w:rPr>
        <w:t xml:space="preserve">at such </w:t>
      </w:r>
      <w:r w:rsidR="001E1124" w:rsidRPr="00574A30">
        <w:rPr>
          <w:rFonts w:ascii="Times New Roman" w:hAnsi="Times New Roman" w:cs="Times New Roman"/>
          <w:sz w:val="24"/>
        </w:rPr>
        <w:t>institution</w:t>
      </w:r>
      <w:r w:rsidRPr="00574A30">
        <w:rPr>
          <w:rFonts w:ascii="Times New Roman" w:hAnsi="Times New Roman" w:cs="Times New Roman"/>
          <w:sz w:val="24"/>
        </w:rPr>
        <w:t>; (b)</w:t>
      </w:r>
      <w:r w:rsidR="001E1124" w:rsidRPr="00574A30">
        <w:rPr>
          <w:rFonts w:ascii="Times New Roman" w:hAnsi="Times New Roman" w:cs="Times New Roman"/>
          <w:sz w:val="24"/>
        </w:rPr>
        <w:t xml:space="preserve"> process applications in their respective institutions.</w:t>
      </w:r>
    </w:p>
    <w:p w14:paraId="46D52916" w14:textId="77777777" w:rsidR="006B5BAA" w:rsidRDefault="006B5BAA" w:rsidP="001E1124">
      <w:pPr>
        <w:spacing w:after="0" w:line="240" w:lineRule="auto"/>
        <w:jc w:val="both"/>
        <w:rPr>
          <w:rFonts w:ascii="Times New Roman" w:hAnsi="Times New Roman" w:cs="Times New Roman"/>
          <w:sz w:val="24"/>
        </w:rPr>
      </w:pPr>
    </w:p>
    <w:p w14:paraId="7A960B47" w14:textId="77777777" w:rsidR="00515E45" w:rsidRDefault="00515E45" w:rsidP="00515E45">
      <w:pPr>
        <w:spacing w:after="0" w:line="240" w:lineRule="auto"/>
        <w:jc w:val="both"/>
        <w:rPr>
          <w:rFonts w:ascii="Times New Roman" w:hAnsi="Times New Roman" w:cs="Times New Roman"/>
          <w:b/>
          <w:sz w:val="24"/>
        </w:rPr>
      </w:pPr>
    </w:p>
    <w:p w14:paraId="693B9E46" w14:textId="77777777" w:rsidR="00515E45" w:rsidRPr="00574A30" w:rsidRDefault="00515E45" w:rsidP="00515E45">
      <w:pPr>
        <w:spacing w:after="0" w:line="240" w:lineRule="auto"/>
        <w:jc w:val="both"/>
        <w:rPr>
          <w:rFonts w:ascii="Times New Roman" w:hAnsi="Times New Roman" w:cs="Times New Roman"/>
          <w:b/>
          <w:sz w:val="24"/>
        </w:rPr>
      </w:pPr>
      <w:r w:rsidRPr="00574A30">
        <w:rPr>
          <w:rFonts w:ascii="Times New Roman" w:hAnsi="Times New Roman" w:cs="Times New Roman"/>
          <w:b/>
          <w:sz w:val="24"/>
        </w:rPr>
        <w:t>YOU SHOULD ATTEND IF YOU ARE A</w:t>
      </w:r>
    </w:p>
    <w:p w14:paraId="2F33CA75" w14:textId="77777777" w:rsidR="00515E45" w:rsidRDefault="00515E45" w:rsidP="00515E45">
      <w:pPr>
        <w:spacing w:after="0" w:line="240" w:lineRule="auto"/>
        <w:jc w:val="both"/>
        <w:rPr>
          <w:rFonts w:ascii="Times New Roman" w:hAnsi="Times New Roman" w:cs="Times New Roman"/>
          <w:sz w:val="24"/>
        </w:rPr>
      </w:pPr>
    </w:p>
    <w:p w14:paraId="70EABAF9" w14:textId="77777777" w:rsidR="00515E45" w:rsidRPr="001E1124" w:rsidRDefault="00515E45" w:rsidP="00515E45">
      <w:pPr>
        <w:spacing w:after="0" w:line="240" w:lineRule="auto"/>
        <w:jc w:val="both"/>
        <w:rPr>
          <w:rFonts w:ascii="Times New Roman" w:hAnsi="Times New Roman" w:cs="Times New Roman"/>
          <w:sz w:val="24"/>
        </w:rPr>
      </w:pPr>
      <w:r>
        <w:rPr>
          <w:rFonts w:ascii="Times New Roman" w:hAnsi="Times New Roman" w:cs="Times New Roman"/>
          <w:sz w:val="24"/>
        </w:rPr>
        <w:t>- Student/</w:t>
      </w:r>
      <w:r w:rsidR="00F6087E">
        <w:rPr>
          <w:rFonts w:ascii="Times New Roman" w:hAnsi="Times New Roman" w:cs="Times New Roman"/>
          <w:sz w:val="24"/>
        </w:rPr>
        <w:t>Early career researchers/</w:t>
      </w:r>
      <w:r>
        <w:rPr>
          <w:rFonts w:ascii="Times New Roman" w:hAnsi="Times New Roman" w:cs="Times New Roman"/>
          <w:sz w:val="24"/>
        </w:rPr>
        <w:t>Faculty in Law, Philosophy, Sociology, History etc.</w:t>
      </w:r>
    </w:p>
    <w:p w14:paraId="7813E5CE" w14:textId="77777777" w:rsidR="00515E45" w:rsidRPr="001E1124" w:rsidRDefault="00515E45" w:rsidP="001E1124">
      <w:pPr>
        <w:spacing w:after="0" w:line="240" w:lineRule="auto"/>
        <w:jc w:val="both"/>
        <w:rPr>
          <w:rFonts w:ascii="Times New Roman" w:hAnsi="Times New Roman" w:cs="Times New Roman"/>
          <w:sz w:val="24"/>
        </w:rPr>
      </w:pPr>
    </w:p>
    <w:p w14:paraId="2E63F9B6" w14:textId="77777777" w:rsidR="00515E45" w:rsidRDefault="00515E45" w:rsidP="001E1124">
      <w:pPr>
        <w:spacing w:after="0" w:line="240" w:lineRule="auto"/>
        <w:jc w:val="both"/>
        <w:rPr>
          <w:rFonts w:ascii="Times New Roman" w:hAnsi="Times New Roman" w:cs="Times New Roman"/>
          <w:b/>
          <w:sz w:val="24"/>
        </w:rPr>
      </w:pPr>
    </w:p>
    <w:p w14:paraId="4C6F87EB" w14:textId="77777777" w:rsidR="001E1124" w:rsidRPr="00574A30" w:rsidRDefault="001E1124" w:rsidP="001E1124">
      <w:pPr>
        <w:spacing w:after="0" w:line="240" w:lineRule="auto"/>
        <w:jc w:val="both"/>
        <w:rPr>
          <w:rFonts w:ascii="Times New Roman" w:hAnsi="Times New Roman" w:cs="Times New Roman"/>
          <w:b/>
          <w:sz w:val="24"/>
        </w:rPr>
      </w:pPr>
      <w:r w:rsidRPr="00574A30">
        <w:rPr>
          <w:rFonts w:ascii="Times New Roman" w:hAnsi="Times New Roman" w:cs="Times New Roman"/>
          <w:b/>
          <w:sz w:val="24"/>
        </w:rPr>
        <w:t>DEADLINES</w:t>
      </w:r>
    </w:p>
    <w:p w14:paraId="6DBE232D" w14:textId="77777777" w:rsidR="006B5BAA" w:rsidRDefault="006B5BAA" w:rsidP="001E1124">
      <w:pPr>
        <w:spacing w:after="0" w:line="240" w:lineRule="auto"/>
        <w:jc w:val="both"/>
        <w:rPr>
          <w:rFonts w:ascii="Times New Roman" w:hAnsi="Times New Roman" w:cs="Times New Roman"/>
          <w:sz w:val="24"/>
        </w:rPr>
      </w:pPr>
    </w:p>
    <w:p w14:paraId="32586943" w14:textId="77777777" w:rsidR="001E1124" w:rsidRPr="00574A30" w:rsidRDefault="001E1124" w:rsidP="00574A30">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Registration form, along with the latest CV, to be emailed to</w:t>
      </w:r>
      <w:r w:rsidR="00574A30" w:rsidRPr="00574A30">
        <w:rPr>
          <w:rFonts w:ascii="Times New Roman" w:hAnsi="Times New Roman" w:cs="Times New Roman"/>
          <w:sz w:val="24"/>
        </w:rPr>
        <w:t>:</w:t>
      </w:r>
      <w:r w:rsidRPr="00574A30">
        <w:rPr>
          <w:rFonts w:ascii="Times New Roman" w:hAnsi="Times New Roman" w:cs="Times New Roman"/>
          <w:sz w:val="24"/>
        </w:rPr>
        <w:t xml:space="preserve"> </w:t>
      </w:r>
      <w:hyperlink r:id="rId12" w:history="1">
        <w:r w:rsidR="00B236E5" w:rsidRPr="0073302E">
          <w:rPr>
            <w:rStyle w:val="Hyperlink"/>
            <w:rFonts w:ascii="Times New Roman" w:hAnsi="Times New Roman" w:cs="Times New Roman"/>
            <w:sz w:val="24"/>
          </w:rPr>
          <w:t>Sidharth.chauhan1983@gmail.com</w:t>
        </w:r>
      </w:hyperlink>
    </w:p>
    <w:p w14:paraId="04CB092F" w14:textId="77777777" w:rsidR="00574A30" w:rsidRPr="001E1124" w:rsidRDefault="00574A30" w:rsidP="001E1124">
      <w:pPr>
        <w:spacing w:after="0" w:line="240" w:lineRule="auto"/>
        <w:jc w:val="both"/>
        <w:rPr>
          <w:rFonts w:ascii="Times New Roman" w:hAnsi="Times New Roman" w:cs="Times New Roman"/>
          <w:sz w:val="24"/>
        </w:rPr>
      </w:pPr>
    </w:p>
    <w:p w14:paraId="7C2BFB61" w14:textId="77777777" w:rsidR="001E1124" w:rsidRPr="00574A30" w:rsidRDefault="001E1124" w:rsidP="00574A30">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Faculty/students from academic institutions are also required to send</w:t>
      </w:r>
      <w:r w:rsidR="00574A30" w:rsidRPr="00574A30">
        <w:rPr>
          <w:rFonts w:ascii="Times New Roman" w:hAnsi="Times New Roman" w:cs="Times New Roman"/>
          <w:sz w:val="24"/>
        </w:rPr>
        <w:t xml:space="preserve"> a copy of their current valid i</w:t>
      </w:r>
      <w:r w:rsidRPr="00574A30">
        <w:rPr>
          <w:rFonts w:ascii="Times New Roman" w:hAnsi="Times New Roman" w:cs="Times New Roman"/>
          <w:sz w:val="24"/>
        </w:rPr>
        <w:t>dentity</w:t>
      </w:r>
      <w:r w:rsidR="00574A30" w:rsidRPr="00574A30">
        <w:rPr>
          <w:rFonts w:ascii="Times New Roman" w:hAnsi="Times New Roman" w:cs="Times New Roman"/>
          <w:sz w:val="24"/>
        </w:rPr>
        <w:t xml:space="preserve"> </w:t>
      </w:r>
      <w:r w:rsidRPr="00574A30">
        <w:rPr>
          <w:rFonts w:ascii="Times New Roman" w:hAnsi="Times New Roman" w:cs="Times New Roman"/>
          <w:sz w:val="24"/>
        </w:rPr>
        <w:t xml:space="preserve">card or a </w:t>
      </w:r>
      <w:proofErr w:type="spellStart"/>
      <w:r w:rsidRPr="00574A30">
        <w:rPr>
          <w:rFonts w:ascii="Times New Roman" w:hAnsi="Times New Roman" w:cs="Times New Roman"/>
          <w:sz w:val="24"/>
        </w:rPr>
        <w:t>bonafide</w:t>
      </w:r>
      <w:proofErr w:type="spellEnd"/>
      <w:r w:rsidRPr="00574A30">
        <w:rPr>
          <w:rFonts w:ascii="Times New Roman" w:hAnsi="Times New Roman" w:cs="Times New Roman"/>
          <w:sz w:val="24"/>
        </w:rPr>
        <w:t xml:space="preserve"> certificate from their institution.</w:t>
      </w:r>
    </w:p>
    <w:p w14:paraId="3E57B7FE" w14:textId="77777777" w:rsidR="00574A30" w:rsidRPr="001E1124" w:rsidRDefault="00574A30" w:rsidP="001E1124">
      <w:pPr>
        <w:spacing w:after="0" w:line="240" w:lineRule="auto"/>
        <w:jc w:val="both"/>
        <w:rPr>
          <w:rFonts w:ascii="Times New Roman" w:hAnsi="Times New Roman" w:cs="Times New Roman"/>
          <w:sz w:val="24"/>
        </w:rPr>
      </w:pPr>
    </w:p>
    <w:p w14:paraId="463A5993" w14:textId="77777777" w:rsidR="001E1124" w:rsidRPr="00574A30" w:rsidRDefault="001E1124" w:rsidP="00574A30">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Last date</w:t>
      </w:r>
      <w:r w:rsidR="00574A30" w:rsidRPr="00574A30">
        <w:rPr>
          <w:rFonts w:ascii="Times New Roman" w:hAnsi="Times New Roman" w:cs="Times New Roman"/>
          <w:sz w:val="24"/>
        </w:rPr>
        <w:t xml:space="preserve"> </w:t>
      </w:r>
      <w:r w:rsidR="00B236E5">
        <w:rPr>
          <w:rFonts w:ascii="Times New Roman" w:hAnsi="Times New Roman" w:cs="Times New Roman"/>
          <w:sz w:val="24"/>
        </w:rPr>
        <w:t>of submission of application: 20</w:t>
      </w:r>
      <w:r w:rsidR="00574A30" w:rsidRPr="00574A30">
        <w:rPr>
          <w:rFonts w:ascii="Times New Roman" w:hAnsi="Times New Roman" w:cs="Times New Roman"/>
          <w:sz w:val="24"/>
          <w:vertAlign w:val="superscript"/>
        </w:rPr>
        <w:t>th</w:t>
      </w:r>
      <w:r w:rsidR="00574A30" w:rsidRPr="00574A30">
        <w:rPr>
          <w:rFonts w:ascii="Times New Roman" w:hAnsi="Times New Roman" w:cs="Times New Roman"/>
          <w:sz w:val="24"/>
        </w:rPr>
        <w:t xml:space="preserve"> </w:t>
      </w:r>
      <w:r w:rsidRPr="00574A30">
        <w:rPr>
          <w:rFonts w:ascii="Times New Roman" w:hAnsi="Times New Roman" w:cs="Times New Roman"/>
          <w:sz w:val="24"/>
        </w:rPr>
        <w:t>September, 2016.</w:t>
      </w:r>
    </w:p>
    <w:p w14:paraId="478B2F1F" w14:textId="77777777" w:rsidR="00574A30" w:rsidRDefault="00574A30" w:rsidP="001E1124">
      <w:pPr>
        <w:spacing w:after="0" w:line="240" w:lineRule="auto"/>
        <w:jc w:val="both"/>
        <w:rPr>
          <w:rFonts w:ascii="Times New Roman" w:hAnsi="Times New Roman" w:cs="Times New Roman"/>
          <w:sz w:val="24"/>
        </w:rPr>
      </w:pPr>
    </w:p>
    <w:p w14:paraId="419BA67B" w14:textId="77777777" w:rsidR="001E1124" w:rsidRPr="00574A30" w:rsidRDefault="001E1124" w:rsidP="00574A30">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Short-listed candidates will be intimated by the </w:t>
      </w:r>
      <w:r w:rsidR="00B236E5">
        <w:rPr>
          <w:rFonts w:ascii="Times New Roman" w:hAnsi="Times New Roman" w:cs="Times New Roman"/>
          <w:sz w:val="24"/>
        </w:rPr>
        <w:t>25</w:t>
      </w:r>
      <w:r w:rsidRPr="00574A30">
        <w:rPr>
          <w:rFonts w:ascii="Times New Roman" w:hAnsi="Times New Roman" w:cs="Times New Roman"/>
          <w:sz w:val="24"/>
          <w:vertAlign w:val="superscript"/>
        </w:rPr>
        <w:t>th</w:t>
      </w:r>
      <w:r w:rsidR="00574A30" w:rsidRPr="00574A30">
        <w:rPr>
          <w:rFonts w:ascii="Times New Roman" w:hAnsi="Times New Roman" w:cs="Times New Roman"/>
          <w:sz w:val="24"/>
        </w:rPr>
        <w:t xml:space="preserve"> </w:t>
      </w:r>
      <w:r w:rsidRPr="00574A30">
        <w:rPr>
          <w:rFonts w:ascii="Times New Roman" w:hAnsi="Times New Roman" w:cs="Times New Roman"/>
          <w:sz w:val="24"/>
        </w:rPr>
        <w:t>September, 2016.</w:t>
      </w:r>
    </w:p>
    <w:p w14:paraId="0B4E9DF2" w14:textId="77777777" w:rsidR="00574A30" w:rsidRPr="001E1124" w:rsidRDefault="00574A30" w:rsidP="001E1124">
      <w:pPr>
        <w:spacing w:after="0" w:line="240" w:lineRule="auto"/>
        <w:jc w:val="both"/>
        <w:rPr>
          <w:rFonts w:ascii="Times New Roman" w:hAnsi="Times New Roman" w:cs="Times New Roman"/>
          <w:sz w:val="24"/>
        </w:rPr>
      </w:pPr>
    </w:p>
    <w:p w14:paraId="620DF78C" w14:textId="77777777" w:rsidR="001E1124" w:rsidRPr="00574A30" w:rsidRDefault="001E1124" w:rsidP="00574A30">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The maximum number of participants will be limited to </w:t>
      </w:r>
      <w:r w:rsidR="00574A30" w:rsidRPr="00574A30">
        <w:rPr>
          <w:rFonts w:ascii="Times New Roman" w:hAnsi="Times New Roman" w:cs="Times New Roman"/>
          <w:sz w:val="24"/>
        </w:rPr>
        <w:t>80</w:t>
      </w:r>
      <w:r w:rsidRPr="00574A30">
        <w:rPr>
          <w:rFonts w:ascii="Times New Roman" w:hAnsi="Times New Roman" w:cs="Times New Roman"/>
          <w:sz w:val="24"/>
        </w:rPr>
        <w:t xml:space="preserve"> only.</w:t>
      </w:r>
    </w:p>
    <w:p w14:paraId="4CDE9D43" w14:textId="77777777" w:rsidR="00574A30" w:rsidRDefault="00574A30" w:rsidP="001E1124">
      <w:pPr>
        <w:spacing w:after="0" w:line="240" w:lineRule="auto"/>
        <w:jc w:val="both"/>
        <w:rPr>
          <w:rFonts w:ascii="Times New Roman" w:hAnsi="Times New Roman" w:cs="Times New Roman"/>
          <w:sz w:val="24"/>
        </w:rPr>
      </w:pPr>
    </w:p>
    <w:p w14:paraId="1343E04B" w14:textId="77777777" w:rsidR="001E1124" w:rsidRPr="00574A30" w:rsidRDefault="001E1124" w:rsidP="00574A30">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As per GIAN Guidelines, candidates of the host institution can fill a maximum 50% of the total seats.</w:t>
      </w:r>
    </w:p>
    <w:p w14:paraId="2E0065A1" w14:textId="77777777" w:rsidR="00574A30" w:rsidRDefault="00574A30" w:rsidP="001E1124">
      <w:pPr>
        <w:spacing w:after="0" w:line="240" w:lineRule="auto"/>
        <w:jc w:val="both"/>
        <w:rPr>
          <w:rFonts w:ascii="Times New Roman" w:hAnsi="Times New Roman" w:cs="Times New Roman"/>
          <w:sz w:val="24"/>
        </w:rPr>
      </w:pPr>
    </w:p>
    <w:p w14:paraId="604796CC" w14:textId="77777777" w:rsidR="001E1124" w:rsidRPr="00574A30" w:rsidRDefault="001E1124" w:rsidP="00574A30">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In the event that the number of applications received exceed </w:t>
      </w:r>
      <w:r w:rsidR="00574A30" w:rsidRPr="00574A30">
        <w:rPr>
          <w:rFonts w:ascii="Times New Roman" w:hAnsi="Times New Roman" w:cs="Times New Roman"/>
          <w:sz w:val="24"/>
        </w:rPr>
        <w:t>the maximum number</w:t>
      </w:r>
      <w:r w:rsidRPr="00574A30">
        <w:rPr>
          <w:rFonts w:ascii="Times New Roman" w:hAnsi="Times New Roman" w:cs="Times New Roman"/>
          <w:sz w:val="24"/>
        </w:rPr>
        <w:t>, a selection criteria identified by the</w:t>
      </w:r>
      <w:r w:rsidR="00574A30" w:rsidRPr="00574A30">
        <w:rPr>
          <w:rFonts w:ascii="Times New Roman" w:hAnsi="Times New Roman" w:cs="Times New Roman"/>
          <w:sz w:val="24"/>
        </w:rPr>
        <w:t xml:space="preserve"> </w:t>
      </w:r>
      <w:r w:rsidRPr="00574A30">
        <w:rPr>
          <w:rFonts w:ascii="Times New Roman" w:hAnsi="Times New Roman" w:cs="Times New Roman"/>
          <w:sz w:val="24"/>
        </w:rPr>
        <w:t xml:space="preserve">University shall be </w:t>
      </w:r>
      <w:proofErr w:type="gramStart"/>
      <w:r w:rsidRPr="00574A30">
        <w:rPr>
          <w:rFonts w:ascii="Times New Roman" w:hAnsi="Times New Roman" w:cs="Times New Roman"/>
          <w:sz w:val="24"/>
        </w:rPr>
        <w:t>adopted</w:t>
      </w:r>
      <w:proofErr w:type="gramEnd"/>
      <w:r w:rsidRPr="00574A30">
        <w:rPr>
          <w:rFonts w:ascii="Times New Roman" w:hAnsi="Times New Roman" w:cs="Times New Roman"/>
          <w:sz w:val="24"/>
        </w:rPr>
        <w:t xml:space="preserve"> to shortlist the participants; increasing the no. of seats may also be considered.</w:t>
      </w:r>
    </w:p>
    <w:p w14:paraId="3570EAA0" w14:textId="77777777" w:rsidR="00574A30" w:rsidRPr="001E1124" w:rsidRDefault="00574A30" w:rsidP="001E1124">
      <w:pPr>
        <w:spacing w:after="0" w:line="240" w:lineRule="auto"/>
        <w:jc w:val="both"/>
        <w:rPr>
          <w:rFonts w:ascii="Times New Roman" w:hAnsi="Times New Roman" w:cs="Times New Roman"/>
          <w:sz w:val="24"/>
        </w:rPr>
      </w:pPr>
    </w:p>
    <w:p w14:paraId="47E5BFC9" w14:textId="46D119F5" w:rsidR="00574A30" w:rsidRDefault="00574A30" w:rsidP="001E1124">
      <w:pPr>
        <w:spacing w:after="0" w:line="240" w:lineRule="auto"/>
        <w:jc w:val="both"/>
        <w:rPr>
          <w:rFonts w:ascii="Times New Roman" w:hAnsi="Times New Roman" w:cs="Times New Roman"/>
          <w:sz w:val="24"/>
        </w:rPr>
      </w:pPr>
    </w:p>
    <w:p w14:paraId="53FB5CAF" w14:textId="77777777" w:rsidR="00AD52B2" w:rsidRDefault="00AD52B2" w:rsidP="00AD52B2">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Course Title: Modern Corporate Governance</w:t>
      </w:r>
    </w:p>
    <w:p w14:paraId="6D1F772B" w14:textId="77777777" w:rsidR="00AD52B2" w:rsidRDefault="00AD52B2" w:rsidP="00AD52B2">
      <w:pPr>
        <w:spacing w:after="0" w:line="240" w:lineRule="auto"/>
        <w:jc w:val="center"/>
        <w:rPr>
          <w:rFonts w:ascii="Times New Roman" w:hAnsi="Times New Roman" w:cs="Times New Roman"/>
          <w:sz w:val="28"/>
        </w:rPr>
      </w:pPr>
    </w:p>
    <w:p w14:paraId="6B2BA567" w14:textId="77777777" w:rsidR="00AD52B2" w:rsidRDefault="00AD52B2" w:rsidP="00AD52B2">
      <w:pPr>
        <w:spacing w:after="0" w:line="240" w:lineRule="auto"/>
        <w:jc w:val="center"/>
        <w:rPr>
          <w:rFonts w:ascii="Times New Roman" w:hAnsi="Times New Roman" w:cs="Times New Roman"/>
          <w:sz w:val="28"/>
        </w:rPr>
      </w:pPr>
      <w:r w:rsidRPr="00C64C64">
        <w:rPr>
          <w:rFonts w:ascii="Times New Roman" w:hAnsi="Times New Roman" w:cs="Times New Roman"/>
          <w:sz w:val="28"/>
        </w:rPr>
        <w:t xml:space="preserve">By </w:t>
      </w:r>
      <w:proofErr w:type="spellStart"/>
      <w:r>
        <w:rPr>
          <w:rFonts w:ascii="Times New Roman" w:hAnsi="Times New Roman" w:cs="Times New Roman"/>
          <w:sz w:val="28"/>
        </w:rPr>
        <w:t>Dr.</w:t>
      </w:r>
      <w:proofErr w:type="spellEnd"/>
      <w:r>
        <w:rPr>
          <w:rFonts w:ascii="Times New Roman" w:hAnsi="Times New Roman" w:cs="Times New Roman"/>
          <w:sz w:val="28"/>
        </w:rPr>
        <w:t xml:space="preserve"> </w:t>
      </w:r>
      <w:proofErr w:type="spellStart"/>
      <w:r>
        <w:rPr>
          <w:rFonts w:ascii="Times New Roman" w:hAnsi="Times New Roman" w:cs="Times New Roman"/>
          <w:sz w:val="28"/>
        </w:rPr>
        <w:t>Vijaya</w:t>
      </w:r>
      <w:proofErr w:type="spellEnd"/>
      <w:r>
        <w:rPr>
          <w:rFonts w:ascii="Times New Roman" w:hAnsi="Times New Roman" w:cs="Times New Roman"/>
          <w:sz w:val="28"/>
        </w:rPr>
        <w:t xml:space="preserve"> </w:t>
      </w:r>
      <w:proofErr w:type="spellStart"/>
      <w:r>
        <w:rPr>
          <w:rFonts w:ascii="Times New Roman" w:hAnsi="Times New Roman" w:cs="Times New Roman"/>
          <w:sz w:val="28"/>
        </w:rPr>
        <w:t>Nagarajan</w:t>
      </w:r>
      <w:proofErr w:type="spellEnd"/>
    </w:p>
    <w:p w14:paraId="04755922" w14:textId="77777777" w:rsidR="00EC55F7" w:rsidRDefault="00EC55F7" w:rsidP="00596D0C">
      <w:pPr>
        <w:spacing w:after="0" w:line="24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9016"/>
      </w:tblGrid>
      <w:tr w:rsidR="00AD52B2" w:rsidRPr="00AD52B2" w14:paraId="7D4C8151" w14:textId="77777777" w:rsidTr="00AD52B2">
        <w:tc>
          <w:tcPr>
            <w:tcW w:w="9016" w:type="dxa"/>
            <w:shd w:val="clear" w:color="auto" w:fill="FFF2CC" w:themeFill="accent4" w:themeFillTint="33"/>
          </w:tcPr>
          <w:p w14:paraId="24E91271" w14:textId="77777777" w:rsidR="00AD52B2" w:rsidRPr="00AD52B2" w:rsidRDefault="00AD52B2" w:rsidP="00596D0C">
            <w:pPr>
              <w:jc w:val="both"/>
              <w:rPr>
                <w:rFonts w:ascii="Times New Roman" w:hAnsi="Times New Roman" w:cs="Times New Roman"/>
                <w:sz w:val="24"/>
              </w:rPr>
            </w:pPr>
          </w:p>
          <w:p w14:paraId="1C754F85" w14:textId="77777777" w:rsidR="00AD52B2" w:rsidRPr="00AD52B2" w:rsidRDefault="00AD52B2" w:rsidP="00AD52B2">
            <w:pPr>
              <w:jc w:val="center"/>
              <w:rPr>
                <w:rFonts w:ascii="Times New Roman" w:hAnsi="Times New Roman" w:cs="Times New Roman"/>
                <w:b/>
                <w:sz w:val="24"/>
              </w:rPr>
            </w:pPr>
            <w:r w:rsidRPr="00AD52B2">
              <w:rPr>
                <w:rFonts w:ascii="Times New Roman" w:hAnsi="Times New Roman" w:cs="Times New Roman"/>
                <w:b/>
                <w:sz w:val="24"/>
              </w:rPr>
              <w:t>OVERVIEW</w:t>
            </w:r>
          </w:p>
          <w:p w14:paraId="5B786C51" w14:textId="77777777" w:rsidR="00AD52B2" w:rsidRPr="00AD52B2" w:rsidRDefault="00AD52B2" w:rsidP="00AD52B2">
            <w:pPr>
              <w:jc w:val="both"/>
              <w:rPr>
                <w:rFonts w:ascii="Times New Roman" w:hAnsi="Times New Roman" w:cs="Times New Roman"/>
                <w:sz w:val="24"/>
              </w:rPr>
            </w:pPr>
          </w:p>
          <w:p w14:paraId="35E058D0" w14:textId="77777777" w:rsidR="00AD52B2" w:rsidRPr="00AD52B2" w:rsidRDefault="00AD52B2" w:rsidP="00AD52B2">
            <w:pPr>
              <w:jc w:val="both"/>
              <w:rPr>
                <w:rFonts w:ascii="Times New Roman" w:hAnsi="Times New Roman" w:cs="Times New Roman"/>
                <w:sz w:val="24"/>
              </w:rPr>
            </w:pPr>
            <w:r w:rsidRPr="00AD52B2">
              <w:rPr>
                <w:rFonts w:ascii="Times New Roman" w:hAnsi="Times New Roman" w:cs="Times New Roman"/>
                <w:sz w:val="24"/>
              </w:rPr>
              <w:t>The course shall explore comparative approaches to corporate governance in the global north and global south. Interdisciplinary materials shall be used to explore current debates on corporate governance, such as the effectiveness of traditional shareholder theory, and understand how corporations operate in practice in different areas of the world, and what drives that difference.</w:t>
            </w:r>
          </w:p>
          <w:p w14:paraId="7ABBE0ED" w14:textId="77777777" w:rsidR="00AD52B2" w:rsidRPr="00AD52B2" w:rsidRDefault="00AD52B2" w:rsidP="00AD52B2">
            <w:pPr>
              <w:jc w:val="both"/>
              <w:rPr>
                <w:rFonts w:ascii="Times New Roman" w:hAnsi="Times New Roman" w:cs="Times New Roman"/>
                <w:sz w:val="24"/>
              </w:rPr>
            </w:pPr>
          </w:p>
          <w:p w14:paraId="14B0DB3D" w14:textId="77777777" w:rsidR="00AD52B2" w:rsidRPr="00AD52B2" w:rsidRDefault="00AD52B2" w:rsidP="00AD52B2">
            <w:pPr>
              <w:jc w:val="both"/>
              <w:rPr>
                <w:rFonts w:ascii="Times New Roman" w:hAnsi="Times New Roman" w:cs="Times New Roman"/>
                <w:sz w:val="24"/>
              </w:rPr>
            </w:pPr>
            <w:r w:rsidRPr="00AD52B2">
              <w:rPr>
                <w:rFonts w:ascii="Times New Roman" w:hAnsi="Times New Roman" w:cs="Times New Roman"/>
                <w:sz w:val="24"/>
              </w:rPr>
              <w:t>While traditional corporate law views shareholders and directors as pivotal for governance, the specialization of professions and increased complexity of transactions has changed their roles. Further while traditional corporate law views domestic legislation as the primary form of regulation, it is clearly inadequate in regulating global corporations, that are at times wield great power that the nation state.</w:t>
            </w:r>
          </w:p>
          <w:p w14:paraId="5FD75F71" w14:textId="77777777" w:rsidR="00AD52B2" w:rsidRPr="00AD52B2" w:rsidRDefault="00AD52B2" w:rsidP="00AD52B2">
            <w:pPr>
              <w:jc w:val="both"/>
              <w:rPr>
                <w:rFonts w:ascii="Times New Roman" w:hAnsi="Times New Roman" w:cs="Times New Roman"/>
                <w:sz w:val="24"/>
              </w:rPr>
            </w:pPr>
          </w:p>
          <w:p w14:paraId="6475594D" w14:textId="77777777" w:rsidR="00AD52B2" w:rsidRPr="00AD52B2" w:rsidRDefault="00AD52B2" w:rsidP="00596D0C">
            <w:pPr>
              <w:jc w:val="both"/>
              <w:rPr>
                <w:rFonts w:ascii="Times New Roman" w:hAnsi="Times New Roman" w:cs="Times New Roman"/>
                <w:sz w:val="24"/>
              </w:rPr>
            </w:pPr>
            <w:r w:rsidRPr="00AD52B2">
              <w:rPr>
                <w:rFonts w:ascii="Times New Roman" w:hAnsi="Times New Roman" w:cs="Times New Roman"/>
                <w:sz w:val="24"/>
              </w:rPr>
              <w:t>This subject allows us to explore the context within which corporations operate and the diverse stakeholders involved in modern corporate governance. It will provide the opportunity to examine the challenges posed by global corporations and encourage a critical evaluation of the current methods for regulating their actions.  Students will be able to engage with both domestic and international regulatory frameworks of corporate laws and norms.</w:t>
            </w:r>
          </w:p>
          <w:p w14:paraId="04EFC45B" w14:textId="77777777" w:rsidR="00AD52B2" w:rsidRPr="00AD52B2" w:rsidRDefault="00AD52B2" w:rsidP="00596D0C">
            <w:pPr>
              <w:jc w:val="both"/>
              <w:rPr>
                <w:rFonts w:ascii="Times New Roman" w:hAnsi="Times New Roman" w:cs="Times New Roman"/>
                <w:sz w:val="24"/>
              </w:rPr>
            </w:pPr>
          </w:p>
        </w:tc>
      </w:tr>
    </w:tbl>
    <w:p w14:paraId="7B09EB58" w14:textId="77777777" w:rsidR="00AD52B2" w:rsidRDefault="00AD52B2" w:rsidP="00596D0C">
      <w:pPr>
        <w:spacing w:after="0" w:line="240" w:lineRule="auto"/>
        <w:jc w:val="both"/>
        <w:rPr>
          <w:rFonts w:ascii="Times New Roman" w:hAnsi="Times New Roman" w:cs="Times New Roman"/>
          <w:sz w:val="24"/>
        </w:rPr>
      </w:pPr>
    </w:p>
    <w:p w14:paraId="469696F7" w14:textId="77777777" w:rsidR="00AD52B2" w:rsidRDefault="00AD52B2" w:rsidP="00596D0C">
      <w:pPr>
        <w:spacing w:after="0" w:line="24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9016"/>
      </w:tblGrid>
      <w:tr w:rsidR="00AD52B2" w:rsidRPr="00AD52B2" w14:paraId="35B1D22D" w14:textId="77777777" w:rsidTr="00AD52B2">
        <w:tc>
          <w:tcPr>
            <w:tcW w:w="9016" w:type="dxa"/>
            <w:shd w:val="clear" w:color="auto" w:fill="FFF2CC" w:themeFill="accent4" w:themeFillTint="33"/>
          </w:tcPr>
          <w:p w14:paraId="1A2A4F49" w14:textId="77777777" w:rsidR="00AD52B2" w:rsidRPr="00AD52B2" w:rsidRDefault="00AD52B2" w:rsidP="00596D0C">
            <w:pPr>
              <w:jc w:val="both"/>
              <w:rPr>
                <w:rFonts w:ascii="Times New Roman" w:hAnsi="Times New Roman" w:cs="Times New Roman"/>
                <w:sz w:val="24"/>
                <w:szCs w:val="24"/>
              </w:rPr>
            </w:pPr>
          </w:p>
          <w:p w14:paraId="643056EB" w14:textId="77777777" w:rsidR="00AD52B2" w:rsidRPr="00AD52B2" w:rsidRDefault="00AD52B2" w:rsidP="00AD52B2">
            <w:pPr>
              <w:jc w:val="center"/>
              <w:rPr>
                <w:rFonts w:ascii="Times New Roman" w:hAnsi="Times New Roman" w:cs="Times New Roman"/>
                <w:b/>
                <w:sz w:val="24"/>
                <w:szCs w:val="24"/>
              </w:rPr>
            </w:pPr>
            <w:r w:rsidRPr="00AD52B2">
              <w:rPr>
                <w:rFonts w:ascii="Times New Roman" w:hAnsi="Times New Roman" w:cs="Times New Roman"/>
                <w:b/>
                <w:sz w:val="24"/>
                <w:szCs w:val="24"/>
              </w:rPr>
              <w:t>OBJECTIVES</w:t>
            </w:r>
          </w:p>
          <w:p w14:paraId="2D836670" w14:textId="77777777" w:rsidR="00AD52B2" w:rsidRPr="00AD52B2" w:rsidRDefault="00AD52B2" w:rsidP="00596D0C">
            <w:pPr>
              <w:jc w:val="both"/>
              <w:rPr>
                <w:rFonts w:ascii="Times New Roman" w:hAnsi="Times New Roman" w:cs="Times New Roman"/>
                <w:sz w:val="24"/>
                <w:szCs w:val="24"/>
              </w:rPr>
            </w:pPr>
          </w:p>
          <w:p w14:paraId="24FDB433" w14:textId="77777777" w:rsidR="00AD52B2" w:rsidRPr="00AD52B2" w:rsidRDefault="00AD52B2" w:rsidP="00AD52B2">
            <w:pPr>
              <w:pStyle w:val="ListParagraph"/>
              <w:numPr>
                <w:ilvl w:val="0"/>
                <w:numId w:val="15"/>
              </w:numPr>
              <w:jc w:val="both"/>
              <w:rPr>
                <w:rFonts w:ascii="Times New Roman" w:hAnsi="Times New Roman" w:cs="Times New Roman"/>
                <w:sz w:val="24"/>
                <w:szCs w:val="24"/>
              </w:rPr>
            </w:pPr>
            <w:r w:rsidRPr="00AD52B2">
              <w:rPr>
                <w:rFonts w:ascii="Times New Roman" w:hAnsi="Times New Roman" w:cs="Times New Roman"/>
                <w:sz w:val="24"/>
                <w:szCs w:val="24"/>
              </w:rPr>
              <w:t xml:space="preserve">Gain an understanding of the context within which corporate governance operates. </w:t>
            </w:r>
          </w:p>
          <w:p w14:paraId="33F6D661" w14:textId="77777777" w:rsidR="00AD52B2" w:rsidRPr="00AD52B2" w:rsidRDefault="00AD52B2" w:rsidP="00AD52B2">
            <w:pPr>
              <w:pStyle w:val="ListParagraph"/>
              <w:jc w:val="both"/>
              <w:rPr>
                <w:rFonts w:ascii="Times New Roman" w:hAnsi="Times New Roman" w:cs="Times New Roman"/>
                <w:sz w:val="24"/>
                <w:szCs w:val="24"/>
              </w:rPr>
            </w:pPr>
          </w:p>
          <w:p w14:paraId="1F8B1684" w14:textId="77777777" w:rsidR="00AD52B2" w:rsidRPr="00AD52B2" w:rsidRDefault="00AD52B2" w:rsidP="00AD52B2">
            <w:pPr>
              <w:pStyle w:val="ListParagraph"/>
              <w:numPr>
                <w:ilvl w:val="0"/>
                <w:numId w:val="15"/>
              </w:numPr>
              <w:jc w:val="both"/>
              <w:rPr>
                <w:rFonts w:ascii="Times New Roman" w:hAnsi="Times New Roman" w:cs="Times New Roman"/>
                <w:sz w:val="24"/>
                <w:szCs w:val="24"/>
              </w:rPr>
            </w:pPr>
            <w:r w:rsidRPr="00AD52B2">
              <w:rPr>
                <w:rFonts w:ascii="Times New Roman" w:hAnsi="Times New Roman" w:cs="Times New Roman"/>
                <w:sz w:val="24"/>
                <w:szCs w:val="24"/>
              </w:rPr>
              <w:t>Review and critique existing regulatory strategies in the domestic and international spheres.</w:t>
            </w:r>
          </w:p>
          <w:p w14:paraId="35EB802C" w14:textId="77777777" w:rsidR="00AD52B2" w:rsidRPr="00AD52B2" w:rsidRDefault="00AD52B2" w:rsidP="00AD52B2">
            <w:pPr>
              <w:jc w:val="both"/>
              <w:rPr>
                <w:rFonts w:ascii="Times New Roman" w:hAnsi="Times New Roman" w:cs="Times New Roman"/>
                <w:sz w:val="24"/>
                <w:szCs w:val="24"/>
              </w:rPr>
            </w:pPr>
            <w:r w:rsidRPr="00AD52B2">
              <w:rPr>
                <w:rFonts w:ascii="Times New Roman" w:hAnsi="Times New Roman" w:cs="Times New Roman"/>
                <w:sz w:val="24"/>
                <w:szCs w:val="24"/>
              </w:rPr>
              <w:t xml:space="preserve"> </w:t>
            </w:r>
          </w:p>
          <w:p w14:paraId="26A0F6FF" w14:textId="77777777" w:rsidR="00AD52B2" w:rsidRPr="00AD52B2" w:rsidRDefault="00AD52B2" w:rsidP="00AD52B2">
            <w:pPr>
              <w:pStyle w:val="ListParagraph"/>
              <w:numPr>
                <w:ilvl w:val="0"/>
                <w:numId w:val="15"/>
              </w:numPr>
              <w:jc w:val="both"/>
              <w:rPr>
                <w:rFonts w:ascii="Times New Roman" w:hAnsi="Times New Roman" w:cs="Times New Roman"/>
                <w:sz w:val="24"/>
                <w:szCs w:val="24"/>
              </w:rPr>
            </w:pPr>
            <w:r w:rsidRPr="00AD52B2">
              <w:rPr>
                <w:rFonts w:ascii="Times New Roman" w:hAnsi="Times New Roman" w:cs="Times New Roman"/>
                <w:sz w:val="24"/>
                <w:szCs w:val="24"/>
              </w:rPr>
              <w:t>Understand and critically appraise the current discourses on corporate governance.</w:t>
            </w:r>
          </w:p>
          <w:p w14:paraId="08305468" w14:textId="77777777" w:rsidR="00AD52B2" w:rsidRPr="00AD52B2" w:rsidRDefault="00AD52B2" w:rsidP="00AD52B2">
            <w:pPr>
              <w:jc w:val="both"/>
              <w:rPr>
                <w:rFonts w:ascii="Times New Roman" w:hAnsi="Times New Roman" w:cs="Times New Roman"/>
                <w:sz w:val="24"/>
                <w:szCs w:val="24"/>
              </w:rPr>
            </w:pPr>
            <w:r w:rsidRPr="00AD52B2">
              <w:rPr>
                <w:rFonts w:ascii="Times New Roman" w:hAnsi="Times New Roman" w:cs="Times New Roman"/>
                <w:sz w:val="24"/>
                <w:szCs w:val="24"/>
              </w:rPr>
              <w:t xml:space="preserve"> </w:t>
            </w:r>
          </w:p>
          <w:p w14:paraId="4122BCFF" w14:textId="77777777" w:rsidR="00AD52B2" w:rsidRPr="00AD52B2" w:rsidRDefault="00AD52B2" w:rsidP="00AD52B2">
            <w:pPr>
              <w:pStyle w:val="ListParagraph"/>
              <w:numPr>
                <w:ilvl w:val="0"/>
                <w:numId w:val="15"/>
              </w:numPr>
              <w:jc w:val="both"/>
              <w:rPr>
                <w:rFonts w:ascii="Times New Roman" w:hAnsi="Times New Roman" w:cs="Times New Roman"/>
                <w:sz w:val="24"/>
                <w:szCs w:val="24"/>
              </w:rPr>
            </w:pPr>
            <w:r w:rsidRPr="00AD52B2">
              <w:rPr>
                <w:rFonts w:ascii="Times New Roman" w:hAnsi="Times New Roman" w:cs="Times New Roman"/>
                <w:sz w:val="24"/>
                <w:szCs w:val="24"/>
              </w:rPr>
              <w:t>Discern problems and gaps in the manner in which the law seeks to govern.</w:t>
            </w:r>
          </w:p>
          <w:p w14:paraId="6CB96AB6" w14:textId="77777777" w:rsidR="00AD52B2" w:rsidRPr="00AD52B2" w:rsidRDefault="00AD52B2" w:rsidP="00AD52B2">
            <w:pPr>
              <w:jc w:val="both"/>
              <w:rPr>
                <w:rFonts w:ascii="Times New Roman" w:hAnsi="Times New Roman" w:cs="Times New Roman"/>
                <w:sz w:val="24"/>
                <w:szCs w:val="24"/>
              </w:rPr>
            </w:pPr>
            <w:r w:rsidRPr="00AD52B2">
              <w:rPr>
                <w:rFonts w:ascii="Times New Roman" w:hAnsi="Times New Roman" w:cs="Times New Roman"/>
                <w:sz w:val="24"/>
                <w:szCs w:val="24"/>
              </w:rPr>
              <w:t xml:space="preserve"> </w:t>
            </w:r>
          </w:p>
          <w:p w14:paraId="203FAD6C" w14:textId="77777777" w:rsidR="00AD52B2" w:rsidRPr="00AD52B2" w:rsidRDefault="00AD52B2" w:rsidP="00AD52B2">
            <w:pPr>
              <w:pStyle w:val="ListParagraph"/>
              <w:numPr>
                <w:ilvl w:val="0"/>
                <w:numId w:val="15"/>
              </w:numPr>
              <w:jc w:val="both"/>
              <w:rPr>
                <w:rFonts w:ascii="Times New Roman" w:hAnsi="Times New Roman" w:cs="Times New Roman"/>
                <w:sz w:val="24"/>
                <w:szCs w:val="24"/>
              </w:rPr>
            </w:pPr>
            <w:r w:rsidRPr="00AD52B2">
              <w:rPr>
                <w:rFonts w:ascii="Times New Roman" w:hAnsi="Times New Roman" w:cs="Times New Roman"/>
                <w:sz w:val="24"/>
                <w:szCs w:val="24"/>
              </w:rPr>
              <w:t>Examine alternatives regulatory modes and assess their application.</w:t>
            </w:r>
          </w:p>
          <w:p w14:paraId="45ECD1E4" w14:textId="77777777" w:rsidR="00AD52B2" w:rsidRPr="00AD52B2" w:rsidRDefault="00AD52B2" w:rsidP="00AD52B2">
            <w:pPr>
              <w:jc w:val="both"/>
              <w:rPr>
                <w:rFonts w:ascii="Times New Roman" w:hAnsi="Times New Roman" w:cs="Times New Roman"/>
                <w:sz w:val="24"/>
                <w:szCs w:val="24"/>
              </w:rPr>
            </w:pPr>
            <w:r w:rsidRPr="00AD52B2">
              <w:rPr>
                <w:rFonts w:ascii="Times New Roman" w:hAnsi="Times New Roman" w:cs="Times New Roman"/>
                <w:sz w:val="24"/>
                <w:szCs w:val="24"/>
              </w:rPr>
              <w:t xml:space="preserve"> </w:t>
            </w:r>
          </w:p>
          <w:p w14:paraId="293CE083" w14:textId="77777777" w:rsidR="00AD52B2" w:rsidRPr="00AD52B2" w:rsidRDefault="00AD52B2" w:rsidP="00AD52B2">
            <w:pPr>
              <w:pStyle w:val="ListParagraph"/>
              <w:numPr>
                <w:ilvl w:val="0"/>
                <w:numId w:val="15"/>
              </w:numPr>
              <w:jc w:val="both"/>
              <w:rPr>
                <w:rFonts w:ascii="Times New Roman" w:hAnsi="Times New Roman" w:cs="Times New Roman"/>
                <w:sz w:val="24"/>
                <w:szCs w:val="24"/>
              </w:rPr>
            </w:pPr>
            <w:r w:rsidRPr="00AD52B2">
              <w:rPr>
                <w:rFonts w:ascii="Times New Roman" w:hAnsi="Times New Roman" w:cs="Times New Roman"/>
                <w:sz w:val="24"/>
                <w:szCs w:val="24"/>
              </w:rPr>
              <w:t>Analyse and solve problems collaboratively</w:t>
            </w:r>
          </w:p>
          <w:p w14:paraId="1F7DBC69" w14:textId="77777777" w:rsidR="00AD52B2" w:rsidRPr="00AD52B2" w:rsidRDefault="00AD52B2" w:rsidP="00596D0C">
            <w:pPr>
              <w:jc w:val="both"/>
              <w:rPr>
                <w:rFonts w:ascii="Times New Roman" w:hAnsi="Times New Roman" w:cs="Times New Roman"/>
                <w:sz w:val="24"/>
                <w:szCs w:val="24"/>
              </w:rPr>
            </w:pPr>
          </w:p>
        </w:tc>
      </w:tr>
    </w:tbl>
    <w:p w14:paraId="01D8CD83" w14:textId="77777777" w:rsidR="00AD52B2" w:rsidRDefault="00AD52B2" w:rsidP="00596D0C">
      <w:pPr>
        <w:spacing w:after="0" w:line="240" w:lineRule="auto"/>
        <w:jc w:val="both"/>
        <w:rPr>
          <w:rFonts w:ascii="Times New Roman" w:hAnsi="Times New Roman" w:cs="Times New Roman"/>
          <w:sz w:val="24"/>
        </w:rPr>
      </w:pPr>
    </w:p>
    <w:p w14:paraId="7550C0CD" w14:textId="77777777" w:rsidR="00AD52B2" w:rsidRDefault="00AD52B2" w:rsidP="00596D0C">
      <w:pPr>
        <w:spacing w:after="0" w:line="240" w:lineRule="auto"/>
        <w:jc w:val="both"/>
        <w:rPr>
          <w:rFonts w:ascii="Times New Roman" w:hAnsi="Times New Roman" w:cs="Times New Roman"/>
          <w:sz w:val="24"/>
        </w:rPr>
      </w:pPr>
    </w:p>
    <w:p w14:paraId="36016ABE" w14:textId="77777777" w:rsidR="00AD52B2" w:rsidRDefault="00AD52B2" w:rsidP="00596D0C">
      <w:pPr>
        <w:spacing w:after="0" w:line="240" w:lineRule="auto"/>
        <w:jc w:val="both"/>
        <w:rPr>
          <w:rFonts w:ascii="Times New Roman" w:hAnsi="Times New Roman" w:cs="Times New Roman"/>
          <w:sz w:val="24"/>
        </w:rPr>
      </w:pPr>
    </w:p>
    <w:p w14:paraId="6F68C593" w14:textId="77777777" w:rsidR="00AD52B2" w:rsidRDefault="00AD52B2" w:rsidP="00596D0C">
      <w:pPr>
        <w:spacing w:after="0" w:line="240" w:lineRule="auto"/>
        <w:jc w:val="both"/>
        <w:rPr>
          <w:rFonts w:ascii="Times New Roman" w:hAnsi="Times New Roman" w:cs="Times New Roman"/>
          <w:sz w:val="24"/>
        </w:rPr>
      </w:pPr>
    </w:p>
    <w:p w14:paraId="21708E57" w14:textId="2E94DA98" w:rsidR="00AD52B2" w:rsidRDefault="00AD52B2" w:rsidP="00596D0C">
      <w:pPr>
        <w:spacing w:after="0" w:line="240" w:lineRule="auto"/>
        <w:jc w:val="both"/>
        <w:rPr>
          <w:rFonts w:ascii="Times New Roman" w:hAnsi="Times New Roman" w:cs="Times New Roman"/>
          <w:sz w:val="24"/>
        </w:rPr>
      </w:pPr>
    </w:p>
    <w:tbl>
      <w:tblPr>
        <w:tblStyle w:val="TableGrid"/>
        <w:tblW w:w="8755" w:type="dxa"/>
        <w:shd w:val="clear" w:color="auto" w:fill="FFF2CC" w:themeFill="accent4" w:themeFillTint="33"/>
        <w:tblLook w:val="04A0" w:firstRow="1" w:lastRow="0" w:firstColumn="1" w:lastColumn="0" w:noHBand="0" w:noVBand="1"/>
      </w:tblPr>
      <w:tblGrid>
        <w:gridCol w:w="1530"/>
        <w:gridCol w:w="7225"/>
      </w:tblGrid>
      <w:tr w:rsidR="004A248A" w:rsidRPr="00AD52B2" w14:paraId="1E1260D6" w14:textId="77777777" w:rsidTr="00AF2C4C">
        <w:trPr>
          <w:trHeight w:val="828"/>
        </w:trPr>
        <w:tc>
          <w:tcPr>
            <w:tcW w:w="8755" w:type="dxa"/>
            <w:gridSpan w:val="2"/>
            <w:shd w:val="clear" w:color="auto" w:fill="FFF2CC" w:themeFill="accent4" w:themeFillTint="33"/>
          </w:tcPr>
          <w:p w14:paraId="16E2E24C" w14:textId="77777777" w:rsidR="004A248A" w:rsidRDefault="004A248A" w:rsidP="009421C3">
            <w:pPr>
              <w:rPr>
                <w:rFonts w:ascii="Times New Roman" w:hAnsi="Times New Roman" w:cs="Times New Roman"/>
                <w:sz w:val="24"/>
                <w:szCs w:val="24"/>
              </w:rPr>
            </w:pPr>
          </w:p>
          <w:p w14:paraId="191036C8" w14:textId="77777777" w:rsidR="004A248A" w:rsidRPr="004A248A" w:rsidRDefault="004A248A" w:rsidP="004A248A">
            <w:pPr>
              <w:jc w:val="center"/>
              <w:rPr>
                <w:rFonts w:ascii="Times New Roman" w:hAnsi="Times New Roman" w:cs="Times New Roman"/>
                <w:b/>
                <w:sz w:val="24"/>
                <w:szCs w:val="24"/>
              </w:rPr>
            </w:pPr>
            <w:r w:rsidRPr="004A248A">
              <w:rPr>
                <w:rFonts w:ascii="Times New Roman" w:hAnsi="Times New Roman" w:cs="Times New Roman"/>
                <w:b/>
                <w:sz w:val="24"/>
                <w:szCs w:val="24"/>
              </w:rPr>
              <w:t>COURSE DETAILS</w:t>
            </w:r>
          </w:p>
        </w:tc>
      </w:tr>
      <w:tr w:rsidR="009D7128" w:rsidRPr="00AD52B2" w14:paraId="66B56B56" w14:textId="77777777" w:rsidTr="00AF2C4C">
        <w:trPr>
          <w:trHeight w:val="828"/>
        </w:trPr>
        <w:tc>
          <w:tcPr>
            <w:tcW w:w="8755" w:type="dxa"/>
            <w:gridSpan w:val="2"/>
            <w:shd w:val="clear" w:color="auto" w:fill="FFE599" w:themeFill="accent4" w:themeFillTint="66"/>
          </w:tcPr>
          <w:p w14:paraId="4219C4D6" w14:textId="77777777" w:rsidR="009D7128" w:rsidRDefault="009D7128" w:rsidP="009421C3">
            <w:pPr>
              <w:rPr>
                <w:rFonts w:ascii="Times New Roman" w:hAnsi="Times New Roman" w:cs="Times New Roman"/>
                <w:sz w:val="24"/>
                <w:szCs w:val="24"/>
              </w:rPr>
            </w:pPr>
          </w:p>
          <w:p w14:paraId="71A13070" w14:textId="77777777" w:rsidR="009D7128" w:rsidRDefault="009D7128" w:rsidP="009D7128">
            <w:pPr>
              <w:jc w:val="center"/>
              <w:rPr>
                <w:rFonts w:ascii="Times New Roman" w:hAnsi="Times New Roman" w:cs="Times New Roman"/>
                <w:b/>
                <w:sz w:val="24"/>
                <w:szCs w:val="24"/>
              </w:rPr>
            </w:pPr>
            <w:r w:rsidRPr="00AD52B2">
              <w:rPr>
                <w:rFonts w:ascii="Times New Roman" w:hAnsi="Times New Roman" w:cs="Times New Roman"/>
                <w:b/>
                <w:sz w:val="24"/>
                <w:szCs w:val="24"/>
              </w:rPr>
              <w:t>Module 1: Overview of Corporate Regulation</w:t>
            </w:r>
          </w:p>
          <w:p w14:paraId="4FCC2BB4" w14:textId="77777777" w:rsidR="009D7128" w:rsidRDefault="009D7128" w:rsidP="009D7128">
            <w:pPr>
              <w:rPr>
                <w:rFonts w:ascii="Times New Roman" w:hAnsi="Times New Roman" w:cs="Times New Roman"/>
                <w:sz w:val="24"/>
                <w:szCs w:val="24"/>
              </w:rPr>
            </w:pPr>
          </w:p>
        </w:tc>
      </w:tr>
      <w:tr w:rsidR="009D7128" w:rsidRPr="00AD52B2" w14:paraId="542ABC19" w14:textId="77777777" w:rsidTr="00AF2C4C">
        <w:trPr>
          <w:trHeight w:val="828"/>
        </w:trPr>
        <w:tc>
          <w:tcPr>
            <w:tcW w:w="1530" w:type="dxa"/>
            <w:shd w:val="clear" w:color="auto" w:fill="FFF2CC" w:themeFill="accent4" w:themeFillTint="33"/>
          </w:tcPr>
          <w:p w14:paraId="58E39F01" w14:textId="77777777" w:rsidR="009D7128" w:rsidRPr="00AD52B2" w:rsidRDefault="009D7128" w:rsidP="009421C3">
            <w:pPr>
              <w:rPr>
                <w:rFonts w:ascii="Times New Roman" w:hAnsi="Times New Roman" w:cs="Times New Roman"/>
                <w:sz w:val="24"/>
                <w:szCs w:val="24"/>
              </w:rPr>
            </w:pPr>
            <w:r>
              <w:rPr>
                <w:rFonts w:ascii="Times New Roman" w:hAnsi="Times New Roman" w:cs="Times New Roman"/>
                <w:sz w:val="24"/>
                <w:szCs w:val="24"/>
              </w:rPr>
              <w:t>Lecture 1</w:t>
            </w:r>
          </w:p>
        </w:tc>
        <w:tc>
          <w:tcPr>
            <w:tcW w:w="7225" w:type="dxa"/>
            <w:shd w:val="clear" w:color="auto" w:fill="FFF2CC" w:themeFill="accent4" w:themeFillTint="33"/>
          </w:tcPr>
          <w:p w14:paraId="2F57BE42"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 xml:space="preserve">Historical overview of corporate regulation </w:t>
            </w:r>
          </w:p>
        </w:tc>
      </w:tr>
      <w:tr w:rsidR="009D7128" w:rsidRPr="00AD52B2" w14:paraId="5BF09C52" w14:textId="77777777" w:rsidTr="00AF2C4C">
        <w:trPr>
          <w:trHeight w:val="828"/>
        </w:trPr>
        <w:tc>
          <w:tcPr>
            <w:tcW w:w="1530" w:type="dxa"/>
            <w:shd w:val="clear" w:color="auto" w:fill="FFF2CC" w:themeFill="accent4" w:themeFillTint="33"/>
          </w:tcPr>
          <w:p w14:paraId="067EE7EC" w14:textId="77777777" w:rsidR="009D7128" w:rsidRPr="00AD52B2" w:rsidRDefault="009D7128" w:rsidP="009421C3">
            <w:pPr>
              <w:rPr>
                <w:rFonts w:ascii="Times New Roman" w:hAnsi="Times New Roman" w:cs="Times New Roman"/>
                <w:b/>
                <w:sz w:val="24"/>
                <w:szCs w:val="24"/>
              </w:rPr>
            </w:pPr>
            <w:r w:rsidRPr="00AD52B2">
              <w:rPr>
                <w:rFonts w:ascii="Times New Roman" w:hAnsi="Times New Roman" w:cs="Times New Roman"/>
                <w:sz w:val="24"/>
                <w:szCs w:val="24"/>
              </w:rPr>
              <w:t>Lecture 2</w:t>
            </w:r>
          </w:p>
        </w:tc>
        <w:tc>
          <w:tcPr>
            <w:tcW w:w="7225" w:type="dxa"/>
            <w:shd w:val="clear" w:color="auto" w:fill="FFF2CC" w:themeFill="accent4" w:themeFillTint="33"/>
          </w:tcPr>
          <w:p w14:paraId="4D93FE3C"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Role of shareholders</w:t>
            </w:r>
          </w:p>
          <w:p w14:paraId="418D11CC" w14:textId="77777777" w:rsidR="009D7128" w:rsidRPr="00AD52B2" w:rsidRDefault="009D7128" w:rsidP="009421C3">
            <w:pPr>
              <w:rPr>
                <w:rFonts w:ascii="Times New Roman" w:hAnsi="Times New Roman" w:cs="Times New Roman"/>
                <w:sz w:val="24"/>
                <w:szCs w:val="24"/>
              </w:rPr>
            </w:pPr>
          </w:p>
        </w:tc>
      </w:tr>
      <w:tr w:rsidR="009D7128" w:rsidRPr="00AD52B2" w14:paraId="0770CDB1" w14:textId="77777777" w:rsidTr="00AF2C4C">
        <w:trPr>
          <w:trHeight w:val="828"/>
        </w:trPr>
        <w:tc>
          <w:tcPr>
            <w:tcW w:w="1530" w:type="dxa"/>
            <w:shd w:val="clear" w:color="auto" w:fill="FFF2CC" w:themeFill="accent4" w:themeFillTint="33"/>
          </w:tcPr>
          <w:p w14:paraId="38A9CE21" w14:textId="77777777" w:rsidR="009D7128" w:rsidRPr="00AD52B2" w:rsidRDefault="009D7128" w:rsidP="009421C3">
            <w:pPr>
              <w:rPr>
                <w:rFonts w:ascii="Times New Roman" w:hAnsi="Times New Roman" w:cs="Times New Roman"/>
                <w:b/>
                <w:sz w:val="24"/>
                <w:szCs w:val="24"/>
              </w:rPr>
            </w:pPr>
            <w:r w:rsidRPr="00AD52B2">
              <w:rPr>
                <w:rFonts w:ascii="Times New Roman" w:hAnsi="Times New Roman" w:cs="Times New Roman"/>
                <w:sz w:val="24"/>
                <w:szCs w:val="24"/>
              </w:rPr>
              <w:t>Lecture 3</w:t>
            </w:r>
          </w:p>
        </w:tc>
        <w:tc>
          <w:tcPr>
            <w:tcW w:w="7225" w:type="dxa"/>
            <w:shd w:val="clear" w:color="auto" w:fill="FFF2CC" w:themeFill="accent4" w:themeFillTint="33"/>
          </w:tcPr>
          <w:p w14:paraId="6555A7BF"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 xml:space="preserve">Role of Board of Directors </w:t>
            </w:r>
          </w:p>
          <w:p w14:paraId="22112979" w14:textId="77777777" w:rsidR="009D7128" w:rsidRPr="00AD52B2" w:rsidRDefault="009D7128" w:rsidP="009421C3">
            <w:pPr>
              <w:rPr>
                <w:rFonts w:ascii="Times New Roman" w:hAnsi="Times New Roman" w:cs="Times New Roman"/>
                <w:sz w:val="24"/>
                <w:szCs w:val="24"/>
              </w:rPr>
            </w:pPr>
          </w:p>
        </w:tc>
      </w:tr>
      <w:tr w:rsidR="009D7128" w:rsidRPr="00AD52B2" w14:paraId="23376227" w14:textId="77777777" w:rsidTr="00AF2C4C">
        <w:trPr>
          <w:trHeight w:val="828"/>
        </w:trPr>
        <w:tc>
          <w:tcPr>
            <w:tcW w:w="1530" w:type="dxa"/>
            <w:shd w:val="clear" w:color="auto" w:fill="FFF2CC" w:themeFill="accent4" w:themeFillTint="33"/>
          </w:tcPr>
          <w:p w14:paraId="0D8FC4C3" w14:textId="77777777" w:rsidR="009D7128" w:rsidRPr="00AD52B2" w:rsidRDefault="009D7128" w:rsidP="009421C3">
            <w:pPr>
              <w:rPr>
                <w:rFonts w:ascii="Times New Roman" w:hAnsi="Times New Roman" w:cs="Times New Roman"/>
                <w:b/>
                <w:sz w:val="24"/>
                <w:szCs w:val="24"/>
              </w:rPr>
            </w:pPr>
            <w:r w:rsidRPr="00AD52B2">
              <w:rPr>
                <w:rFonts w:ascii="Times New Roman" w:hAnsi="Times New Roman" w:cs="Times New Roman"/>
                <w:sz w:val="24"/>
                <w:szCs w:val="24"/>
              </w:rPr>
              <w:t>Lecture 4</w:t>
            </w:r>
          </w:p>
        </w:tc>
        <w:tc>
          <w:tcPr>
            <w:tcW w:w="7225" w:type="dxa"/>
            <w:shd w:val="clear" w:color="auto" w:fill="FFF2CC" w:themeFill="accent4" w:themeFillTint="33"/>
          </w:tcPr>
          <w:p w14:paraId="5F7C2EED"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 xml:space="preserve">Role of Directors and Director’s duties </w:t>
            </w:r>
          </w:p>
          <w:p w14:paraId="3A211BE1" w14:textId="77777777" w:rsidR="009D7128" w:rsidRPr="00AD52B2" w:rsidRDefault="009D7128" w:rsidP="009421C3">
            <w:pPr>
              <w:rPr>
                <w:rFonts w:ascii="Times New Roman" w:hAnsi="Times New Roman" w:cs="Times New Roman"/>
                <w:sz w:val="24"/>
                <w:szCs w:val="24"/>
              </w:rPr>
            </w:pPr>
          </w:p>
        </w:tc>
      </w:tr>
      <w:tr w:rsidR="009D7128" w:rsidRPr="00AD52B2" w14:paraId="70175E46" w14:textId="77777777" w:rsidTr="00AF2C4C">
        <w:trPr>
          <w:trHeight w:val="828"/>
        </w:trPr>
        <w:tc>
          <w:tcPr>
            <w:tcW w:w="1530" w:type="dxa"/>
            <w:shd w:val="clear" w:color="auto" w:fill="FFF2CC" w:themeFill="accent4" w:themeFillTint="33"/>
          </w:tcPr>
          <w:p w14:paraId="1EBD3CB9" w14:textId="77777777" w:rsidR="009D7128" w:rsidRPr="00AD52B2" w:rsidRDefault="009D7128" w:rsidP="009421C3">
            <w:pPr>
              <w:rPr>
                <w:rFonts w:ascii="Times New Roman" w:hAnsi="Times New Roman" w:cs="Times New Roman"/>
                <w:b/>
                <w:sz w:val="24"/>
                <w:szCs w:val="24"/>
              </w:rPr>
            </w:pPr>
            <w:r w:rsidRPr="00AD52B2">
              <w:rPr>
                <w:rFonts w:ascii="Times New Roman" w:hAnsi="Times New Roman" w:cs="Times New Roman"/>
                <w:sz w:val="24"/>
                <w:szCs w:val="24"/>
              </w:rPr>
              <w:t>Lecture 5</w:t>
            </w:r>
          </w:p>
        </w:tc>
        <w:tc>
          <w:tcPr>
            <w:tcW w:w="7225" w:type="dxa"/>
            <w:shd w:val="clear" w:color="auto" w:fill="FFF2CC" w:themeFill="accent4" w:themeFillTint="33"/>
          </w:tcPr>
          <w:p w14:paraId="5CCF54C8"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Role of regulators</w:t>
            </w:r>
          </w:p>
          <w:p w14:paraId="18F452C0" w14:textId="77777777" w:rsidR="009D7128" w:rsidRPr="00AD52B2" w:rsidRDefault="009D7128" w:rsidP="009421C3">
            <w:pPr>
              <w:rPr>
                <w:rFonts w:ascii="Times New Roman" w:hAnsi="Times New Roman" w:cs="Times New Roman"/>
                <w:sz w:val="24"/>
                <w:szCs w:val="24"/>
              </w:rPr>
            </w:pPr>
          </w:p>
        </w:tc>
      </w:tr>
      <w:tr w:rsidR="009D7128" w:rsidRPr="00AD52B2" w14:paraId="3AB4A526" w14:textId="77777777" w:rsidTr="00AF2C4C">
        <w:trPr>
          <w:trHeight w:val="828"/>
        </w:trPr>
        <w:tc>
          <w:tcPr>
            <w:tcW w:w="8755" w:type="dxa"/>
            <w:gridSpan w:val="2"/>
            <w:shd w:val="clear" w:color="auto" w:fill="FFE599" w:themeFill="accent4" w:themeFillTint="66"/>
          </w:tcPr>
          <w:p w14:paraId="4B888B0E" w14:textId="77777777" w:rsidR="009D7128" w:rsidRDefault="009D7128" w:rsidP="009421C3">
            <w:pPr>
              <w:rPr>
                <w:rFonts w:ascii="Times New Roman" w:hAnsi="Times New Roman" w:cs="Times New Roman"/>
                <w:sz w:val="24"/>
                <w:szCs w:val="24"/>
              </w:rPr>
            </w:pPr>
          </w:p>
          <w:p w14:paraId="504B7A04" w14:textId="77777777" w:rsidR="009D7128" w:rsidRDefault="009D7128" w:rsidP="009D7128">
            <w:pPr>
              <w:jc w:val="center"/>
              <w:rPr>
                <w:rFonts w:ascii="Times New Roman" w:hAnsi="Times New Roman" w:cs="Times New Roman"/>
                <w:b/>
                <w:sz w:val="24"/>
                <w:szCs w:val="24"/>
              </w:rPr>
            </w:pPr>
            <w:r w:rsidRPr="00CB7740">
              <w:rPr>
                <w:rFonts w:ascii="Times New Roman" w:hAnsi="Times New Roman" w:cs="Times New Roman"/>
                <w:b/>
                <w:sz w:val="24"/>
                <w:szCs w:val="24"/>
              </w:rPr>
              <w:t>Module 2: The challenges of regulating the global corporation</w:t>
            </w:r>
          </w:p>
          <w:p w14:paraId="7A94D4CD" w14:textId="77777777" w:rsidR="009D7128" w:rsidRPr="00AD52B2" w:rsidRDefault="009D7128" w:rsidP="009421C3">
            <w:pPr>
              <w:rPr>
                <w:rFonts w:ascii="Times New Roman" w:hAnsi="Times New Roman" w:cs="Times New Roman"/>
                <w:sz w:val="24"/>
                <w:szCs w:val="24"/>
              </w:rPr>
            </w:pPr>
          </w:p>
        </w:tc>
      </w:tr>
      <w:tr w:rsidR="009D7128" w:rsidRPr="00AD52B2" w14:paraId="4BF01946" w14:textId="77777777" w:rsidTr="00AF2C4C">
        <w:trPr>
          <w:trHeight w:val="828"/>
        </w:trPr>
        <w:tc>
          <w:tcPr>
            <w:tcW w:w="1530" w:type="dxa"/>
            <w:shd w:val="clear" w:color="auto" w:fill="FFF2CC" w:themeFill="accent4" w:themeFillTint="33"/>
          </w:tcPr>
          <w:p w14:paraId="3F307334" w14:textId="77777777" w:rsidR="009D7128" w:rsidRPr="00AD52B2" w:rsidRDefault="009D7128" w:rsidP="009421C3">
            <w:pPr>
              <w:rPr>
                <w:rFonts w:ascii="Times New Roman" w:hAnsi="Times New Roman" w:cs="Times New Roman"/>
                <w:b/>
                <w:sz w:val="24"/>
                <w:szCs w:val="24"/>
              </w:rPr>
            </w:pPr>
            <w:r w:rsidRPr="00AD52B2">
              <w:rPr>
                <w:rFonts w:ascii="Times New Roman" w:hAnsi="Times New Roman" w:cs="Times New Roman"/>
                <w:sz w:val="24"/>
                <w:szCs w:val="24"/>
              </w:rPr>
              <w:t>Lecture 6</w:t>
            </w:r>
          </w:p>
        </w:tc>
        <w:tc>
          <w:tcPr>
            <w:tcW w:w="7225" w:type="dxa"/>
            <w:shd w:val="clear" w:color="auto" w:fill="FFF2CC" w:themeFill="accent4" w:themeFillTint="33"/>
          </w:tcPr>
          <w:p w14:paraId="40C067E9"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Challenges brought by globalization</w:t>
            </w:r>
          </w:p>
          <w:p w14:paraId="305F1D34" w14:textId="77777777" w:rsidR="009D7128" w:rsidRPr="00AD52B2" w:rsidRDefault="009D7128" w:rsidP="009421C3">
            <w:pPr>
              <w:rPr>
                <w:rFonts w:ascii="Times New Roman" w:hAnsi="Times New Roman" w:cs="Times New Roman"/>
                <w:sz w:val="24"/>
                <w:szCs w:val="24"/>
              </w:rPr>
            </w:pPr>
          </w:p>
        </w:tc>
      </w:tr>
      <w:tr w:rsidR="009D7128" w:rsidRPr="00AD52B2" w14:paraId="4D2A35B4" w14:textId="77777777" w:rsidTr="00AF2C4C">
        <w:trPr>
          <w:trHeight w:val="828"/>
        </w:trPr>
        <w:tc>
          <w:tcPr>
            <w:tcW w:w="1530" w:type="dxa"/>
            <w:shd w:val="clear" w:color="auto" w:fill="FFF2CC" w:themeFill="accent4" w:themeFillTint="33"/>
          </w:tcPr>
          <w:p w14:paraId="550673E9" w14:textId="77777777" w:rsidR="009D7128" w:rsidRPr="00AD52B2" w:rsidRDefault="009D7128" w:rsidP="009421C3">
            <w:pPr>
              <w:rPr>
                <w:rFonts w:ascii="Times New Roman" w:hAnsi="Times New Roman" w:cs="Times New Roman"/>
                <w:b/>
                <w:sz w:val="24"/>
                <w:szCs w:val="24"/>
              </w:rPr>
            </w:pPr>
            <w:r w:rsidRPr="00AD52B2">
              <w:rPr>
                <w:rFonts w:ascii="Times New Roman" w:hAnsi="Times New Roman" w:cs="Times New Roman"/>
                <w:sz w:val="24"/>
                <w:szCs w:val="24"/>
              </w:rPr>
              <w:t>Lecture 7</w:t>
            </w:r>
          </w:p>
        </w:tc>
        <w:tc>
          <w:tcPr>
            <w:tcW w:w="7225" w:type="dxa"/>
            <w:shd w:val="clear" w:color="auto" w:fill="FFF2CC" w:themeFill="accent4" w:themeFillTint="33"/>
          </w:tcPr>
          <w:p w14:paraId="7399978B"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 xml:space="preserve">Transplanting of corporate governance frameworks to developing countries </w:t>
            </w:r>
          </w:p>
          <w:p w14:paraId="6657B0E5" w14:textId="77777777" w:rsidR="009D7128" w:rsidRPr="00AD52B2" w:rsidRDefault="009D7128" w:rsidP="009421C3">
            <w:pPr>
              <w:rPr>
                <w:rFonts w:ascii="Times New Roman" w:hAnsi="Times New Roman" w:cs="Times New Roman"/>
                <w:sz w:val="24"/>
                <w:szCs w:val="24"/>
              </w:rPr>
            </w:pPr>
          </w:p>
        </w:tc>
      </w:tr>
      <w:tr w:rsidR="009D7128" w:rsidRPr="00AD52B2" w14:paraId="6D401797" w14:textId="77777777" w:rsidTr="00AF2C4C">
        <w:trPr>
          <w:trHeight w:val="828"/>
        </w:trPr>
        <w:tc>
          <w:tcPr>
            <w:tcW w:w="1530" w:type="dxa"/>
            <w:shd w:val="clear" w:color="auto" w:fill="FFF2CC" w:themeFill="accent4" w:themeFillTint="33"/>
          </w:tcPr>
          <w:p w14:paraId="675B2589"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Lecture 8</w:t>
            </w:r>
          </w:p>
        </w:tc>
        <w:tc>
          <w:tcPr>
            <w:tcW w:w="7225" w:type="dxa"/>
            <w:shd w:val="clear" w:color="auto" w:fill="FFF2CC" w:themeFill="accent4" w:themeFillTint="33"/>
          </w:tcPr>
          <w:p w14:paraId="2EBBEF3C"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 xml:space="preserve">Role of global norms and effectiveness </w:t>
            </w:r>
          </w:p>
          <w:p w14:paraId="7AD58AF0" w14:textId="77777777" w:rsidR="009D7128" w:rsidRPr="00AD52B2" w:rsidRDefault="009D7128" w:rsidP="009421C3">
            <w:pPr>
              <w:rPr>
                <w:rFonts w:ascii="Times New Roman" w:hAnsi="Times New Roman" w:cs="Times New Roman"/>
                <w:sz w:val="24"/>
                <w:szCs w:val="24"/>
              </w:rPr>
            </w:pPr>
          </w:p>
        </w:tc>
      </w:tr>
      <w:tr w:rsidR="009D7128" w:rsidRPr="00AD52B2" w14:paraId="2CDECEBA" w14:textId="77777777" w:rsidTr="00AF2C4C">
        <w:trPr>
          <w:trHeight w:val="828"/>
        </w:trPr>
        <w:tc>
          <w:tcPr>
            <w:tcW w:w="8755" w:type="dxa"/>
            <w:gridSpan w:val="2"/>
            <w:shd w:val="clear" w:color="auto" w:fill="FFE599" w:themeFill="accent4" w:themeFillTint="66"/>
          </w:tcPr>
          <w:p w14:paraId="4ED5E62E" w14:textId="77777777" w:rsidR="009D7128" w:rsidRDefault="009D7128" w:rsidP="009421C3">
            <w:pPr>
              <w:rPr>
                <w:rFonts w:ascii="Times New Roman" w:hAnsi="Times New Roman" w:cs="Times New Roman"/>
                <w:sz w:val="24"/>
                <w:szCs w:val="24"/>
              </w:rPr>
            </w:pPr>
          </w:p>
          <w:p w14:paraId="7EEC42F5" w14:textId="77777777" w:rsidR="009D7128" w:rsidRDefault="009D7128" w:rsidP="009D7128">
            <w:pPr>
              <w:jc w:val="center"/>
              <w:rPr>
                <w:rFonts w:ascii="Times New Roman" w:hAnsi="Times New Roman" w:cs="Times New Roman"/>
                <w:b/>
                <w:sz w:val="24"/>
                <w:szCs w:val="24"/>
              </w:rPr>
            </w:pPr>
            <w:r w:rsidRPr="00CB7740">
              <w:rPr>
                <w:rFonts w:ascii="Times New Roman" w:hAnsi="Times New Roman" w:cs="Times New Roman"/>
                <w:b/>
                <w:sz w:val="24"/>
                <w:szCs w:val="24"/>
              </w:rPr>
              <w:t>Module 3: Role of other stakeholders in corporate regulation</w:t>
            </w:r>
          </w:p>
          <w:p w14:paraId="48D19F73" w14:textId="77777777" w:rsidR="009D7128" w:rsidRPr="00AD52B2" w:rsidRDefault="009D7128" w:rsidP="009421C3">
            <w:pPr>
              <w:rPr>
                <w:rFonts w:ascii="Times New Roman" w:hAnsi="Times New Roman" w:cs="Times New Roman"/>
                <w:sz w:val="24"/>
                <w:szCs w:val="24"/>
              </w:rPr>
            </w:pPr>
          </w:p>
        </w:tc>
      </w:tr>
      <w:tr w:rsidR="009D7128" w:rsidRPr="00AD52B2" w14:paraId="333E8CEE" w14:textId="77777777" w:rsidTr="00AF2C4C">
        <w:trPr>
          <w:trHeight w:val="828"/>
        </w:trPr>
        <w:tc>
          <w:tcPr>
            <w:tcW w:w="1530" w:type="dxa"/>
            <w:shd w:val="clear" w:color="auto" w:fill="FFF2CC" w:themeFill="accent4" w:themeFillTint="33"/>
          </w:tcPr>
          <w:p w14:paraId="7AAD8823"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Lecture 9</w:t>
            </w:r>
          </w:p>
        </w:tc>
        <w:tc>
          <w:tcPr>
            <w:tcW w:w="7225" w:type="dxa"/>
            <w:shd w:val="clear" w:color="auto" w:fill="FFF2CC" w:themeFill="accent4" w:themeFillTint="33"/>
          </w:tcPr>
          <w:p w14:paraId="6E4CAD5C"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Models of regulation as they apply to corporations</w:t>
            </w:r>
          </w:p>
          <w:p w14:paraId="0EA38C00" w14:textId="77777777" w:rsidR="009D7128" w:rsidRPr="00AD52B2" w:rsidRDefault="009D7128" w:rsidP="009421C3">
            <w:pPr>
              <w:rPr>
                <w:rFonts w:ascii="Times New Roman" w:hAnsi="Times New Roman" w:cs="Times New Roman"/>
                <w:sz w:val="24"/>
                <w:szCs w:val="24"/>
              </w:rPr>
            </w:pPr>
          </w:p>
        </w:tc>
      </w:tr>
      <w:tr w:rsidR="009D7128" w:rsidRPr="00AD52B2" w14:paraId="5D0503BF" w14:textId="77777777" w:rsidTr="00AF2C4C">
        <w:trPr>
          <w:trHeight w:val="828"/>
        </w:trPr>
        <w:tc>
          <w:tcPr>
            <w:tcW w:w="1530" w:type="dxa"/>
            <w:shd w:val="clear" w:color="auto" w:fill="FFF2CC" w:themeFill="accent4" w:themeFillTint="33"/>
          </w:tcPr>
          <w:p w14:paraId="01B15165"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Lecture 10</w:t>
            </w:r>
          </w:p>
        </w:tc>
        <w:tc>
          <w:tcPr>
            <w:tcW w:w="7225" w:type="dxa"/>
            <w:shd w:val="clear" w:color="auto" w:fill="FFF2CC" w:themeFill="accent4" w:themeFillTint="33"/>
          </w:tcPr>
          <w:p w14:paraId="0A8C3562"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Diverse stakeholders in governing corporations</w:t>
            </w:r>
          </w:p>
          <w:p w14:paraId="3FE8B217" w14:textId="77777777" w:rsidR="009D7128" w:rsidRPr="00AD52B2" w:rsidRDefault="009D7128" w:rsidP="009421C3">
            <w:pPr>
              <w:rPr>
                <w:rFonts w:ascii="Times New Roman" w:hAnsi="Times New Roman" w:cs="Times New Roman"/>
                <w:sz w:val="24"/>
                <w:szCs w:val="24"/>
              </w:rPr>
            </w:pPr>
          </w:p>
        </w:tc>
      </w:tr>
      <w:tr w:rsidR="009D7128" w:rsidRPr="00AD52B2" w14:paraId="7D56F84E" w14:textId="77777777" w:rsidTr="00AF2C4C">
        <w:trPr>
          <w:trHeight w:val="828"/>
        </w:trPr>
        <w:tc>
          <w:tcPr>
            <w:tcW w:w="1530" w:type="dxa"/>
            <w:shd w:val="clear" w:color="auto" w:fill="FFF2CC" w:themeFill="accent4" w:themeFillTint="33"/>
          </w:tcPr>
          <w:p w14:paraId="246D9A6B"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Lecture 11</w:t>
            </w:r>
          </w:p>
        </w:tc>
        <w:tc>
          <w:tcPr>
            <w:tcW w:w="7225" w:type="dxa"/>
            <w:shd w:val="clear" w:color="auto" w:fill="FFF2CC" w:themeFill="accent4" w:themeFillTint="33"/>
          </w:tcPr>
          <w:p w14:paraId="1BC9C128"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Social responsibility and corporations</w:t>
            </w:r>
          </w:p>
          <w:p w14:paraId="2603DD8C" w14:textId="77777777" w:rsidR="009D7128" w:rsidRPr="00AD52B2" w:rsidRDefault="009D7128" w:rsidP="009421C3">
            <w:pPr>
              <w:rPr>
                <w:rFonts w:ascii="Times New Roman" w:hAnsi="Times New Roman" w:cs="Times New Roman"/>
                <w:sz w:val="24"/>
                <w:szCs w:val="24"/>
              </w:rPr>
            </w:pPr>
          </w:p>
        </w:tc>
      </w:tr>
      <w:tr w:rsidR="009D7128" w:rsidRPr="00AD52B2" w14:paraId="5C092F98" w14:textId="77777777" w:rsidTr="00AF2C4C">
        <w:trPr>
          <w:trHeight w:val="828"/>
        </w:trPr>
        <w:tc>
          <w:tcPr>
            <w:tcW w:w="1530" w:type="dxa"/>
            <w:shd w:val="clear" w:color="auto" w:fill="FFF2CC" w:themeFill="accent4" w:themeFillTint="33"/>
          </w:tcPr>
          <w:p w14:paraId="0C80CE3C"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Lecture 12</w:t>
            </w:r>
          </w:p>
        </w:tc>
        <w:tc>
          <w:tcPr>
            <w:tcW w:w="7225" w:type="dxa"/>
            <w:shd w:val="clear" w:color="auto" w:fill="FFF2CC" w:themeFill="accent4" w:themeFillTint="33"/>
          </w:tcPr>
          <w:p w14:paraId="44749E0D" w14:textId="77777777" w:rsidR="009D7128" w:rsidRPr="00AD52B2" w:rsidRDefault="009D7128" w:rsidP="009421C3">
            <w:pPr>
              <w:rPr>
                <w:rFonts w:ascii="Times New Roman" w:hAnsi="Times New Roman" w:cs="Times New Roman"/>
                <w:sz w:val="24"/>
                <w:szCs w:val="24"/>
              </w:rPr>
            </w:pPr>
            <w:r w:rsidRPr="00AD52B2">
              <w:rPr>
                <w:rFonts w:ascii="Times New Roman" w:hAnsi="Times New Roman" w:cs="Times New Roman"/>
                <w:sz w:val="24"/>
                <w:szCs w:val="24"/>
              </w:rPr>
              <w:t xml:space="preserve">Conclusions and drawing it all together </w:t>
            </w:r>
          </w:p>
          <w:p w14:paraId="48E032C9" w14:textId="77777777" w:rsidR="009D7128" w:rsidRPr="00AD52B2" w:rsidRDefault="009D7128" w:rsidP="009421C3">
            <w:pPr>
              <w:rPr>
                <w:rFonts w:ascii="Times New Roman" w:hAnsi="Times New Roman" w:cs="Times New Roman"/>
                <w:b/>
                <w:sz w:val="24"/>
                <w:szCs w:val="24"/>
              </w:rPr>
            </w:pPr>
          </w:p>
        </w:tc>
      </w:tr>
    </w:tbl>
    <w:p w14:paraId="6773CD9B" w14:textId="77777777" w:rsidR="00AD52B2" w:rsidRDefault="00AD52B2" w:rsidP="00596D0C">
      <w:pPr>
        <w:spacing w:after="0" w:line="24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9016"/>
      </w:tblGrid>
      <w:tr w:rsidR="00CB7740" w:rsidRPr="000A483B" w14:paraId="21F1A575" w14:textId="77777777" w:rsidTr="00CB7740">
        <w:tc>
          <w:tcPr>
            <w:tcW w:w="9016" w:type="dxa"/>
            <w:shd w:val="clear" w:color="auto" w:fill="DEEAF6" w:themeFill="accent1" w:themeFillTint="33"/>
          </w:tcPr>
          <w:p w14:paraId="60A3A905" w14:textId="77777777" w:rsidR="00CB7740" w:rsidRPr="000A483B" w:rsidRDefault="00CB7740" w:rsidP="00596D0C">
            <w:pPr>
              <w:jc w:val="both"/>
              <w:rPr>
                <w:rFonts w:ascii="Times New Roman" w:hAnsi="Times New Roman" w:cs="Times New Roman"/>
              </w:rPr>
            </w:pPr>
          </w:p>
          <w:p w14:paraId="01980C5F" w14:textId="77777777" w:rsidR="00CB7740" w:rsidRPr="000A483B" w:rsidRDefault="00CB7740" w:rsidP="00CB7740">
            <w:pPr>
              <w:jc w:val="center"/>
              <w:rPr>
                <w:rFonts w:ascii="Times New Roman" w:hAnsi="Times New Roman" w:cs="Times New Roman"/>
                <w:b/>
              </w:rPr>
            </w:pPr>
            <w:r w:rsidRPr="000A483B">
              <w:rPr>
                <w:rFonts w:ascii="Times New Roman" w:hAnsi="Times New Roman" w:cs="Times New Roman"/>
                <w:b/>
              </w:rPr>
              <w:t xml:space="preserve">About </w:t>
            </w:r>
            <w:proofErr w:type="spellStart"/>
            <w:r w:rsidRPr="000A483B">
              <w:rPr>
                <w:rFonts w:ascii="Times New Roman" w:hAnsi="Times New Roman" w:cs="Times New Roman"/>
                <w:b/>
              </w:rPr>
              <w:t>Vijaya</w:t>
            </w:r>
            <w:proofErr w:type="spellEnd"/>
            <w:r w:rsidRPr="000A483B">
              <w:rPr>
                <w:rFonts w:ascii="Times New Roman" w:hAnsi="Times New Roman" w:cs="Times New Roman"/>
                <w:b/>
              </w:rPr>
              <w:t xml:space="preserve"> </w:t>
            </w:r>
            <w:proofErr w:type="spellStart"/>
            <w:r w:rsidRPr="000A483B">
              <w:rPr>
                <w:rFonts w:ascii="Times New Roman" w:hAnsi="Times New Roman" w:cs="Times New Roman"/>
                <w:b/>
              </w:rPr>
              <w:t>Nagarajan</w:t>
            </w:r>
            <w:proofErr w:type="spellEnd"/>
          </w:p>
          <w:p w14:paraId="411F4D09" w14:textId="77777777" w:rsidR="00CB7740" w:rsidRPr="000A483B" w:rsidRDefault="00CB7740" w:rsidP="00596D0C">
            <w:pPr>
              <w:jc w:val="both"/>
              <w:rPr>
                <w:rFonts w:ascii="Times New Roman" w:hAnsi="Times New Roman" w:cs="Times New Roman"/>
              </w:rPr>
            </w:pPr>
          </w:p>
          <w:p w14:paraId="68DB38C5" w14:textId="77777777" w:rsidR="00387B75" w:rsidRPr="000A483B" w:rsidRDefault="00387B75" w:rsidP="00596D0C">
            <w:pPr>
              <w:jc w:val="both"/>
              <w:rPr>
                <w:rFonts w:ascii="Times New Roman" w:hAnsi="Times New Roman" w:cs="Times New Roman"/>
              </w:rPr>
            </w:pPr>
            <w:proofErr w:type="spellStart"/>
            <w:r w:rsidRPr="000A483B">
              <w:rPr>
                <w:rFonts w:ascii="Times New Roman" w:hAnsi="Times New Roman" w:cs="Times New Roman"/>
              </w:rPr>
              <w:t>Vijaya</w:t>
            </w:r>
            <w:proofErr w:type="spellEnd"/>
            <w:r w:rsidRPr="000A483B">
              <w:rPr>
                <w:rFonts w:ascii="Times New Roman" w:hAnsi="Times New Roman" w:cs="Times New Roman"/>
              </w:rPr>
              <w:t xml:space="preserve"> </w:t>
            </w:r>
            <w:proofErr w:type="spellStart"/>
            <w:r w:rsidRPr="000A483B">
              <w:rPr>
                <w:rFonts w:ascii="Times New Roman" w:hAnsi="Times New Roman" w:cs="Times New Roman"/>
              </w:rPr>
              <w:t>Nagarajan</w:t>
            </w:r>
            <w:proofErr w:type="spellEnd"/>
          </w:p>
          <w:p w14:paraId="3D1DD574" w14:textId="77777777" w:rsidR="000A483B" w:rsidRPr="000A483B" w:rsidRDefault="000A483B" w:rsidP="000A483B">
            <w:pPr>
              <w:ind w:left="592"/>
              <w:jc w:val="both"/>
              <w:rPr>
                <w:rFonts w:ascii="Times New Roman" w:hAnsi="Times New Roman" w:cs="Times New Roman"/>
              </w:rPr>
            </w:pPr>
            <w:r w:rsidRPr="000A483B">
              <w:rPr>
                <w:rFonts w:ascii="Times New Roman" w:hAnsi="Times New Roman" w:cs="Times New Roman"/>
              </w:rPr>
              <w:t>B-</w:t>
            </w:r>
            <w:proofErr w:type="spellStart"/>
            <w:r w:rsidRPr="000A483B">
              <w:rPr>
                <w:rFonts w:ascii="Times New Roman" w:hAnsi="Times New Roman" w:cs="Times New Roman"/>
              </w:rPr>
              <w:t>Ec</w:t>
            </w:r>
            <w:proofErr w:type="spellEnd"/>
            <w:r w:rsidRPr="000A483B">
              <w:rPr>
                <w:rFonts w:ascii="Times New Roman" w:hAnsi="Times New Roman" w:cs="Times New Roman"/>
              </w:rPr>
              <w:t xml:space="preserve"> (Economics) &amp; LLB: (Macquarie University)</w:t>
            </w:r>
          </w:p>
          <w:p w14:paraId="3C928E98" w14:textId="77777777" w:rsidR="000A483B" w:rsidRPr="000A483B" w:rsidRDefault="000A483B" w:rsidP="000A483B">
            <w:pPr>
              <w:ind w:left="592"/>
              <w:jc w:val="both"/>
              <w:rPr>
                <w:rFonts w:ascii="Times New Roman" w:hAnsi="Times New Roman" w:cs="Times New Roman"/>
              </w:rPr>
            </w:pPr>
            <w:r w:rsidRPr="000A483B">
              <w:rPr>
                <w:rFonts w:ascii="Times New Roman" w:hAnsi="Times New Roman" w:cs="Times New Roman"/>
              </w:rPr>
              <w:t>LLM: (Monash University)</w:t>
            </w:r>
          </w:p>
          <w:p w14:paraId="5D7533AF" w14:textId="77777777" w:rsidR="000A483B" w:rsidRPr="000A483B" w:rsidRDefault="000A483B" w:rsidP="000A483B">
            <w:pPr>
              <w:ind w:left="592"/>
              <w:jc w:val="both"/>
              <w:rPr>
                <w:rFonts w:ascii="Times New Roman" w:hAnsi="Times New Roman" w:cs="Times New Roman"/>
              </w:rPr>
            </w:pPr>
            <w:r w:rsidRPr="000A483B">
              <w:rPr>
                <w:rFonts w:ascii="Times New Roman" w:hAnsi="Times New Roman" w:cs="Times New Roman"/>
              </w:rPr>
              <w:t>Graduate Certificate in Higher Education: (University of Technology Sydney)</w:t>
            </w:r>
          </w:p>
          <w:p w14:paraId="744CB1F0" w14:textId="77777777" w:rsidR="000A483B" w:rsidRPr="000A483B" w:rsidRDefault="000A483B" w:rsidP="000A483B">
            <w:pPr>
              <w:ind w:left="592"/>
              <w:jc w:val="both"/>
              <w:rPr>
                <w:rFonts w:ascii="Times New Roman" w:hAnsi="Times New Roman" w:cs="Times New Roman"/>
              </w:rPr>
            </w:pPr>
            <w:r w:rsidRPr="000A483B">
              <w:rPr>
                <w:rFonts w:ascii="Times New Roman" w:hAnsi="Times New Roman" w:cs="Times New Roman"/>
              </w:rPr>
              <w:t>PhD: (Australian National University)</w:t>
            </w:r>
          </w:p>
          <w:p w14:paraId="3D533D92" w14:textId="77777777" w:rsidR="00387B75" w:rsidRPr="000A483B" w:rsidRDefault="00387B75" w:rsidP="00596D0C">
            <w:pPr>
              <w:jc w:val="both"/>
              <w:rPr>
                <w:rFonts w:ascii="Times New Roman" w:hAnsi="Times New Roman" w:cs="Times New Roman"/>
              </w:rPr>
            </w:pPr>
          </w:p>
          <w:p w14:paraId="3D6DEDC5" w14:textId="77777777" w:rsidR="000A483B" w:rsidRPr="000A483B" w:rsidRDefault="000A483B" w:rsidP="000A483B">
            <w:pPr>
              <w:jc w:val="both"/>
              <w:rPr>
                <w:rFonts w:ascii="Times New Roman" w:hAnsi="Times New Roman" w:cs="Times New Roman"/>
              </w:rPr>
            </w:pPr>
            <w:r w:rsidRPr="000A483B">
              <w:rPr>
                <w:rFonts w:ascii="Times New Roman" w:hAnsi="Times New Roman" w:cs="Times New Roman"/>
              </w:rPr>
              <w:t xml:space="preserve">With degrees in Law and Economics, </w:t>
            </w:r>
            <w:proofErr w:type="spellStart"/>
            <w:r w:rsidRPr="000A483B">
              <w:rPr>
                <w:rFonts w:ascii="Times New Roman" w:hAnsi="Times New Roman" w:cs="Times New Roman"/>
              </w:rPr>
              <w:t>Vijaya</w:t>
            </w:r>
            <w:proofErr w:type="spellEnd"/>
            <w:r w:rsidRPr="000A483B">
              <w:rPr>
                <w:rFonts w:ascii="Times New Roman" w:hAnsi="Times New Roman" w:cs="Times New Roman"/>
              </w:rPr>
              <w:t xml:space="preserve"> </w:t>
            </w:r>
            <w:proofErr w:type="spellStart"/>
            <w:r w:rsidRPr="000A483B">
              <w:rPr>
                <w:rFonts w:ascii="Times New Roman" w:hAnsi="Times New Roman" w:cs="Times New Roman"/>
              </w:rPr>
              <w:t>Nagarajan</w:t>
            </w:r>
            <w:proofErr w:type="spellEnd"/>
            <w:r w:rsidRPr="000A483B">
              <w:rPr>
                <w:rFonts w:ascii="Times New Roman" w:hAnsi="Times New Roman" w:cs="Times New Roman"/>
              </w:rPr>
              <w:t xml:space="preserve"> researches and teaches in the areas of regulation, corporate governance, sustainability and corporate responsibility, competition law and policy and legal </w:t>
            </w:r>
            <w:proofErr w:type="spellStart"/>
            <w:r w:rsidRPr="000A483B">
              <w:rPr>
                <w:rFonts w:ascii="Times New Roman" w:hAnsi="Times New Roman" w:cs="Times New Roman"/>
              </w:rPr>
              <w:t>spatialities</w:t>
            </w:r>
            <w:proofErr w:type="spellEnd"/>
            <w:r w:rsidRPr="000A483B">
              <w:rPr>
                <w:rFonts w:ascii="Times New Roman" w:hAnsi="Times New Roman" w:cs="Times New Roman"/>
              </w:rPr>
              <w:t xml:space="preserve"> and gender equality. </w:t>
            </w:r>
          </w:p>
          <w:p w14:paraId="3D476F57" w14:textId="77777777" w:rsidR="000A483B" w:rsidRPr="000A483B" w:rsidRDefault="000A483B" w:rsidP="000A483B">
            <w:pPr>
              <w:jc w:val="both"/>
              <w:rPr>
                <w:rFonts w:ascii="Times New Roman" w:hAnsi="Times New Roman" w:cs="Times New Roman"/>
              </w:rPr>
            </w:pPr>
          </w:p>
          <w:p w14:paraId="78872F19" w14:textId="77777777" w:rsidR="000A483B" w:rsidRPr="000A483B" w:rsidRDefault="000A483B" w:rsidP="000A483B">
            <w:pPr>
              <w:jc w:val="both"/>
              <w:rPr>
                <w:rFonts w:ascii="Times New Roman" w:hAnsi="Times New Roman" w:cs="Times New Roman"/>
              </w:rPr>
            </w:pPr>
            <w:r w:rsidRPr="000A483B">
              <w:rPr>
                <w:rFonts w:ascii="Times New Roman" w:hAnsi="Times New Roman" w:cs="Times New Roman"/>
              </w:rPr>
              <w:t>She was awarded the Faculty of Arts Higher Degree Research Award for 'Building an Inclusive Research Culture' in December 2012. Currently she is engaged in a large research consultancy with the Asian Development Bank on the design and implementation of pilot programs to economically empower Pacific women to engage in the private sector.</w:t>
            </w:r>
          </w:p>
          <w:p w14:paraId="7526D1C2" w14:textId="77777777" w:rsidR="000A483B" w:rsidRPr="000A483B" w:rsidRDefault="000A483B" w:rsidP="000A483B">
            <w:pPr>
              <w:jc w:val="both"/>
              <w:rPr>
                <w:rFonts w:ascii="Times New Roman" w:hAnsi="Times New Roman" w:cs="Times New Roman"/>
              </w:rPr>
            </w:pPr>
          </w:p>
          <w:p w14:paraId="6D49ED18" w14:textId="77777777" w:rsidR="000A483B" w:rsidRPr="000A483B" w:rsidRDefault="000A483B" w:rsidP="000A483B">
            <w:pPr>
              <w:jc w:val="both"/>
              <w:rPr>
                <w:rFonts w:ascii="Times New Roman" w:hAnsi="Times New Roman" w:cs="Times New Roman"/>
              </w:rPr>
            </w:pPr>
            <w:r w:rsidRPr="000A483B">
              <w:rPr>
                <w:rFonts w:ascii="Times New Roman" w:hAnsi="Times New Roman" w:cs="Times New Roman"/>
              </w:rPr>
              <w:t xml:space="preserve">Her research spans two main fields. The first research field is economic regulation in practice, specifically focused on the regulation of business by competition and corporate laws. She has contributed to several books and published over a dozen articles dealing with these issues. The second field of research deals with the spatiality of law. Here she has examined the impact of gender equality laws on communities and laws' abilities to increase women's participation in economic life. </w:t>
            </w:r>
          </w:p>
          <w:p w14:paraId="4819A808" w14:textId="77777777" w:rsidR="000A483B" w:rsidRPr="000A483B" w:rsidRDefault="000A483B" w:rsidP="000A483B">
            <w:pPr>
              <w:jc w:val="both"/>
              <w:rPr>
                <w:rFonts w:ascii="Times New Roman" w:hAnsi="Times New Roman" w:cs="Times New Roman"/>
              </w:rPr>
            </w:pPr>
          </w:p>
          <w:p w14:paraId="1B500D8E" w14:textId="77777777" w:rsidR="00CB7740" w:rsidRPr="000A483B" w:rsidRDefault="000A483B" w:rsidP="000A483B">
            <w:pPr>
              <w:jc w:val="both"/>
              <w:rPr>
                <w:rFonts w:ascii="Times New Roman" w:hAnsi="Times New Roman" w:cs="Times New Roman"/>
              </w:rPr>
            </w:pPr>
            <w:r w:rsidRPr="000A483B">
              <w:rPr>
                <w:rFonts w:ascii="Times New Roman" w:hAnsi="Times New Roman" w:cs="Times New Roman"/>
              </w:rPr>
              <w:t xml:space="preserve">Currently, she is examining the role of institutions in corporate governance: integrated reporting as a governance strategy and the effectiveness of ethical superannuation funds in promoting sustainable conduct. Also, as part of funded research, she has been examining the regulatory strategies which would encourage women to engage in the private sector in Solomon Islands, Samoa and Timor </w:t>
            </w:r>
            <w:proofErr w:type="spellStart"/>
            <w:r w:rsidRPr="000A483B">
              <w:rPr>
                <w:rFonts w:ascii="Times New Roman" w:hAnsi="Times New Roman" w:cs="Times New Roman"/>
              </w:rPr>
              <w:t>Leste</w:t>
            </w:r>
            <w:proofErr w:type="spellEnd"/>
            <w:r w:rsidRPr="000A483B">
              <w:rPr>
                <w:rFonts w:ascii="Times New Roman" w:hAnsi="Times New Roman" w:cs="Times New Roman"/>
              </w:rPr>
              <w:t>.</w:t>
            </w:r>
            <w:r w:rsidR="00CB7740" w:rsidRPr="000A483B">
              <w:rPr>
                <w:rFonts w:ascii="Times New Roman" w:hAnsi="Times New Roman" w:cs="Times New Roman"/>
              </w:rPr>
              <w:t xml:space="preserve"> A selected list of recent publications is provided below:</w:t>
            </w:r>
          </w:p>
          <w:p w14:paraId="6924C179" w14:textId="77777777" w:rsidR="00CB7740" w:rsidRPr="000A483B" w:rsidRDefault="00CB7740" w:rsidP="00CB7740">
            <w:pPr>
              <w:jc w:val="both"/>
              <w:rPr>
                <w:rFonts w:ascii="Times New Roman" w:hAnsi="Times New Roman" w:cs="Times New Roman"/>
              </w:rPr>
            </w:pPr>
          </w:p>
          <w:p w14:paraId="421F2456" w14:textId="77777777" w:rsidR="000A483B" w:rsidRPr="000A483B" w:rsidRDefault="000A483B" w:rsidP="000A483B">
            <w:pPr>
              <w:pStyle w:val="ListParagraph"/>
              <w:numPr>
                <w:ilvl w:val="0"/>
                <w:numId w:val="16"/>
              </w:numPr>
              <w:jc w:val="both"/>
              <w:rPr>
                <w:rFonts w:ascii="Times New Roman" w:hAnsi="Times New Roman" w:cs="Times New Roman"/>
              </w:rPr>
            </w:pPr>
            <w:proofErr w:type="spellStart"/>
            <w:r w:rsidRPr="000A483B">
              <w:rPr>
                <w:rFonts w:ascii="Times New Roman" w:hAnsi="Times New Roman" w:cs="Times New Roman"/>
              </w:rPr>
              <w:t>Nagarajan</w:t>
            </w:r>
            <w:proofErr w:type="spellEnd"/>
            <w:r w:rsidRPr="000A483B">
              <w:rPr>
                <w:rFonts w:ascii="Times New Roman" w:hAnsi="Times New Roman" w:cs="Times New Roman"/>
              </w:rPr>
              <w:t xml:space="preserve"> </w:t>
            </w:r>
            <w:proofErr w:type="spellStart"/>
            <w:r w:rsidRPr="000A483B">
              <w:rPr>
                <w:rFonts w:ascii="Times New Roman" w:hAnsi="Times New Roman" w:cs="Times New Roman"/>
              </w:rPr>
              <w:t>Vijaya</w:t>
            </w:r>
            <w:proofErr w:type="spellEnd"/>
            <w:r w:rsidRPr="000A483B">
              <w:rPr>
                <w:rFonts w:ascii="Times New Roman" w:hAnsi="Times New Roman" w:cs="Times New Roman"/>
              </w:rPr>
              <w:t xml:space="preserve">, Discretion and Public Benefit in a Regulatory Agency: The Australian Authorisation Process, (ANU </w:t>
            </w:r>
            <w:proofErr w:type="spellStart"/>
            <w:r w:rsidRPr="000A483B">
              <w:rPr>
                <w:rFonts w:ascii="Times New Roman" w:hAnsi="Times New Roman" w:cs="Times New Roman"/>
              </w:rPr>
              <w:t>epress</w:t>
            </w:r>
            <w:proofErr w:type="spellEnd"/>
            <w:r w:rsidRPr="000A483B">
              <w:rPr>
                <w:rFonts w:ascii="Times New Roman" w:hAnsi="Times New Roman" w:cs="Times New Roman"/>
              </w:rPr>
              <w:t>, 2013), pp 1 - 285.</w:t>
            </w:r>
          </w:p>
          <w:p w14:paraId="3FC1C7DE" w14:textId="77777777" w:rsidR="000A483B" w:rsidRPr="000A483B" w:rsidRDefault="000A483B" w:rsidP="000A483B">
            <w:pPr>
              <w:pStyle w:val="ListParagraph"/>
              <w:jc w:val="both"/>
              <w:rPr>
                <w:rFonts w:ascii="Times New Roman" w:hAnsi="Times New Roman" w:cs="Times New Roman"/>
              </w:rPr>
            </w:pPr>
          </w:p>
          <w:p w14:paraId="081D5436" w14:textId="77777777" w:rsidR="000A483B" w:rsidRPr="000A483B" w:rsidRDefault="000A483B" w:rsidP="000A483B">
            <w:pPr>
              <w:pStyle w:val="ListParagraph"/>
              <w:numPr>
                <w:ilvl w:val="0"/>
                <w:numId w:val="16"/>
              </w:numPr>
              <w:jc w:val="both"/>
              <w:rPr>
                <w:rFonts w:ascii="Times New Roman" w:hAnsi="Times New Roman" w:cs="Times New Roman"/>
              </w:rPr>
            </w:pPr>
            <w:proofErr w:type="spellStart"/>
            <w:r w:rsidRPr="000A483B">
              <w:rPr>
                <w:rFonts w:ascii="Times New Roman" w:hAnsi="Times New Roman" w:cs="Times New Roman"/>
              </w:rPr>
              <w:t>Nagarajan</w:t>
            </w:r>
            <w:proofErr w:type="spellEnd"/>
            <w:r w:rsidRPr="000A483B">
              <w:rPr>
                <w:rFonts w:ascii="Times New Roman" w:hAnsi="Times New Roman" w:cs="Times New Roman"/>
              </w:rPr>
              <w:t xml:space="preserve"> V, '</w:t>
            </w:r>
            <w:proofErr w:type="gramStart"/>
            <w:r w:rsidRPr="000A483B">
              <w:rPr>
                <w:rFonts w:ascii="Times New Roman" w:hAnsi="Times New Roman" w:cs="Times New Roman"/>
              </w:rPr>
              <w:t>The</w:t>
            </w:r>
            <w:proofErr w:type="gramEnd"/>
            <w:r w:rsidRPr="000A483B">
              <w:rPr>
                <w:rFonts w:ascii="Times New Roman" w:hAnsi="Times New Roman" w:cs="Times New Roman"/>
              </w:rPr>
              <w:t xml:space="preserve"> Paradox of Australian Competition Policy: Contextualizing the Coexistence of Economic Efficiency and Public Benefit' (2013) 36(1) World Competition: Law and Economics Review 133-164.</w:t>
            </w:r>
          </w:p>
          <w:p w14:paraId="683456CF" w14:textId="77777777" w:rsidR="000A483B" w:rsidRPr="000A483B" w:rsidRDefault="000A483B" w:rsidP="000A483B">
            <w:pPr>
              <w:pStyle w:val="ListParagraph"/>
              <w:rPr>
                <w:rFonts w:ascii="Times New Roman" w:hAnsi="Times New Roman" w:cs="Times New Roman"/>
              </w:rPr>
            </w:pPr>
          </w:p>
          <w:p w14:paraId="3AF33012" w14:textId="77777777" w:rsidR="000A483B" w:rsidRPr="000A483B" w:rsidRDefault="000A483B" w:rsidP="000A483B">
            <w:pPr>
              <w:pStyle w:val="ListParagraph"/>
              <w:numPr>
                <w:ilvl w:val="0"/>
                <w:numId w:val="16"/>
              </w:numPr>
              <w:jc w:val="both"/>
              <w:rPr>
                <w:rFonts w:ascii="Times New Roman" w:hAnsi="Times New Roman" w:cs="Times New Roman"/>
              </w:rPr>
            </w:pPr>
            <w:proofErr w:type="spellStart"/>
            <w:r w:rsidRPr="000A483B">
              <w:rPr>
                <w:rFonts w:ascii="Times New Roman" w:hAnsi="Times New Roman" w:cs="Times New Roman"/>
              </w:rPr>
              <w:t>Nagarajan</w:t>
            </w:r>
            <w:proofErr w:type="spellEnd"/>
            <w:r w:rsidRPr="000A483B">
              <w:rPr>
                <w:rFonts w:ascii="Times New Roman" w:hAnsi="Times New Roman" w:cs="Times New Roman"/>
              </w:rPr>
              <w:t xml:space="preserve"> V and </w:t>
            </w:r>
            <w:proofErr w:type="spellStart"/>
            <w:r w:rsidRPr="000A483B">
              <w:rPr>
                <w:rFonts w:ascii="Times New Roman" w:hAnsi="Times New Roman" w:cs="Times New Roman"/>
              </w:rPr>
              <w:t>Parashar</w:t>
            </w:r>
            <w:proofErr w:type="spellEnd"/>
            <w:r w:rsidRPr="000A483B">
              <w:rPr>
                <w:rFonts w:ascii="Times New Roman" w:hAnsi="Times New Roman" w:cs="Times New Roman"/>
              </w:rPr>
              <w:t xml:space="preserve"> A, 'Space and Law, Gender and Land: Using CEDAW to Regulate for Women's Rights to Land in Vanuatu' (2013) 24(1) Law and Critique 87-105.</w:t>
            </w:r>
          </w:p>
          <w:p w14:paraId="1E87F975" w14:textId="77777777" w:rsidR="000A483B" w:rsidRPr="000A483B" w:rsidRDefault="000A483B" w:rsidP="000A483B">
            <w:pPr>
              <w:pStyle w:val="ListParagraph"/>
              <w:jc w:val="both"/>
              <w:rPr>
                <w:rFonts w:ascii="Times New Roman" w:hAnsi="Times New Roman" w:cs="Times New Roman"/>
              </w:rPr>
            </w:pPr>
          </w:p>
          <w:p w14:paraId="6179CBF4" w14:textId="77777777" w:rsidR="000A483B" w:rsidRPr="000A483B" w:rsidRDefault="000A483B" w:rsidP="000A483B">
            <w:pPr>
              <w:pStyle w:val="ListParagraph"/>
              <w:numPr>
                <w:ilvl w:val="0"/>
                <w:numId w:val="16"/>
              </w:numPr>
              <w:jc w:val="both"/>
              <w:rPr>
                <w:rFonts w:ascii="Times New Roman" w:hAnsi="Times New Roman" w:cs="Times New Roman"/>
              </w:rPr>
            </w:pPr>
            <w:proofErr w:type="spellStart"/>
            <w:r w:rsidRPr="000A483B">
              <w:rPr>
                <w:rFonts w:ascii="Times New Roman" w:hAnsi="Times New Roman" w:cs="Times New Roman"/>
              </w:rPr>
              <w:t>Nagarajan</w:t>
            </w:r>
            <w:proofErr w:type="spellEnd"/>
            <w:r w:rsidRPr="000A483B">
              <w:rPr>
                <w:rFonts w:ascii="Times New Roman" w:hAnsi="Times New Roman" w:cs="Times New Roman"/>
              </w:rPr>
              <w:t xml:space="preserve">, V, 'Co-opting for Governance: The Use of the Conditions Power by the ACCC in Authorisations' (2011) 34(3) UNSW Law </w:t>
            </w:r>
            <w:proofErr w:type="gramStart"/>
            <w:r w:rsidRPr="000A483B">
              <w:rPr>
                <w:rFonts w:ascii="Times New Roman" w:hAnsi="Times New Roman" w:cs="Times New Roman"/>
              </w:rPr>
              <w:t>Journal</w:t>
            </w:r>
            <w:proofErr w:type="gramEnd"/>
            <w:r w:rsidRPr="000A483B">
              <w:rPr>
                <w:rFonts w:ascii="Times New Roman" w:hAnsi="Times New Roman" w:cs="Times New Roman"/>
              </w:rPr>
              <w:t xml:space="preserve"> 785-810.</w:t>
            </w:r>
          </w:p>
          <w:p w14:paraId="1892304D" w14:textId="77777777" w:rsidR="000A483B" w:rsidRPr="000A483B" w:rsidRDefault="000A483B" w:rsidP="000A483B">
            <w:pPr>
              <w:ind w:left="720"/>
              <w:jc w:val="both"/>
              <w:rPr>
                <w:rFonts w:ascii="Times New Roman" w:hAnsi="Times New Roman" w:cs="Times New Roman"/>
              </w:rPr>
            </w:pPr>
          </w:p>
          <w:p w14:paraId="3B53B996" w14:textId="77777777" w:rsidR="00CB7740" w:rsidRDefault="000A483B" w:rsidP="000A483B">
            <w:pPr>
              <w:numPr>
                <w:ilvl w:val="0"/>
                <w:numId w:val="16"/>
              </w:numPr>
              <w:jc w:val="both"/>
              <w:rPr>
                <w:rFonts w:ascii="Times New Roman" w:hAnsi="Times New Roman" w:cs="Times New Roman"/>
              </w:rPr>
            </w:pPr>
            <w:proofErr w:type="spellStart"/>
            <w:r w:rsidRPr="000A483B">
              <w:rPr>
                <w:rFonts w:ascii="Times New Roman" w:hAnsi="Times New Roman" w:cs="Times New Roman"/>
              </w:rPr>
              <w:t>Nagarajan</w:t>
            </w:r>
            <w:proofErr w:type="spellEnd"/>
            <w:r w:rsidRPr="000A483B">
              <w:rPr>
                <w:rFonts w:ascii="Times New Roman" w:hAnsi="Times New Roman" w:cs="Times New Roman"/>
              </w:rPr>
              <w:t>, V, 'Regulating for Women on Corporate Boards: Polycentric Governance in Australia' (2011) 39(2) Federal Law Review 255-280.</w:t>
            </w:r>
          </w:p>
          <w:p w14:paraId="16039180" w14:textId="77777777" w:rsidR="000A483B" w:rsidRPr="000A483B" w:rsidRDefault="000A483B" w:rsidP="000A483B">
            <w:pPr>
              <w:jc w:val="both"/>
              <w:rPr>
                <w:rFonts w:ascii="Times New Roman" w:hAnsi="Times New Roman" w:cs="Times New Roman"/>
              </w:rPr>
            </w:pPr>
          </w:p>
        </w:tc>
      </w:tr>
    </w:tbl>
    <w:p w14:paraId="4E6537B2" w14:textId="77777777" w:rsidR="00CB7740" w:rsidRDefault="00CB7740" w:rsidP="00596D0C">
      <w:pPr>
        <w:spacing w:after="0" w:line="240" w:lineRule="auto"/>
        <w:jc w:val="both"/>
        <w:rPr>
          <w:rFonts w:ascii="Times New Roman" w:hAnsi="Times New Roman" w:cs="Times New Roman"/>
          <w:sz w:val="24"/>
        </w:rPr>
      </w:pPr>
    </w:p>
    <w:p w14:paraId="1C16785D" w14:textId="77777777" w:rsidR="00F0640E" w:rsidRDefault="00F0640E" w:rsidP="00F0640E">
      <w:pPr>
        <w:spacing w:after="0" w:line="240" w:lineRule="auto"/>
        <w:jc w:val="both"/>
        <w:rPr>
          <w:rFonts w:ascii="Times New Roman" w:hAnsi="Times New Roman" w:cs="Times New Roman"/>
          <w:sz w:val="24"/>
        </w:rPr>
      </w:pPr>
      <w:r>
        <w:rPr>
          <w:rFonts w:ascii="Times New Roman" w:hAnsi="Times New Roman" w:cs="Times New Roman"/>
          <w:sz w:val="24"/>
        </w:rPr>
        <w:t>Contact Person:</w:t>
      </w:r>
    </w:p>
    <w:p w14:paraId="25145351" w14:textId="77777777" w:rsidR="00F0640E" w:rsidRDefault="00F0640E" w:rsidP="00F0640E">
      <w:pPr>
        <w:spacing w:after="0" w:line="240" w:lineRule="auto"/>
        <w:jc w:val="both"/>
        <w:rPr>
          <w:rFonts w:ascii="Times New Roman" w:hAnsi="Times New Roman" w:cs="Times New Roman"/>
          <w:sz w:val="24"/>
        </w:rPr>
      </w:pPr>
      <w:r>
        <w:rPr>
          <w:rFonts w:ascii="Times New Roman" w:hAnsi="Times New Roman" w:cs="Times New Roman"/>
          <w:sz w:val="24"/>
        </w:rPr>
        <w:t>Mr. Sudhanshu Kumar</w:t>
      </w:r>
    </w:p>
    <w:p w14:paraId="17CD0180" w14:textId="77777777" w:rsidR="00F0640E" w:rsidRDefault="00F0640E" w:rsidP="00F0640E">
      <w:pPr>
        <w:spacing w:after="0" w:line="240" w:lineRule="auto"/>
        <w:jc w:val="both"/>
        <w:rPr>
          <w:rFonts w:ascii="Times New Roman" w:hAnsi="Times New Roman" w:cs="Times New Roman"/>
          <w:sz w:val="24"/>
        </w:rPr>
      </w:pPr>
      <w:r>
        <w:rPr>
          <w:rFonts w:ascii="Times New Roman" w:hAnsi="Times New Roman" w:cs="Times New Roman"/>
          <w:sz w:val="24"/>
        </w:rPr>
        <w:t>Assistant Professor of Law</w:t>
      </w:r>
    </w:p>
    <w:p w14:paraId="2EBF5262" w14:textId="77777777" w:rsidR="00F0640E" w:rsidRDefault="00F0640E" w:rsidP="00F0640E">
      <w:pPr>
        <w:spacing w:after="0" w:line="240" w:lineRule="auto"/>
        <w:jc w:val="both"/>
        <w:rPr>
          <w:rFonts w:ascii="Times New Roman" w:hAnsi="Times New Roman" w:cs="Times New Roman"/>
          <w:sz w:val="24"/>
        </w:rPr>
      </w:pPr>
      <w:r>
        <w:rPr>
          <w:rFonts w:ascii="Times New Roman" w:hAnsi="Times New Roman" w:cs="Times New Roman"/>
          <w:sz w:val="24"/>
        </w:rPr>
        <w:t>NALSAR University of Law, Hyderabad</w:t>
      </w:r>
    </w:p>
    <w:p w14:paraId="7CC84CFE" w14:textId="1EC0D719" w:rsidR="00F0640E" w:rsidRDefault="00F0640E" w:rsidP="00F0640E">
      <w:pPr>
        <w:spacing w:after="0" w:line="240" w:lineRule="auto"/>
        <w:jc w:val="both"/>
        <w:rPr>
          <w:rFonts w:ascii="Times New Roman" w:hAnsi="Times New Roman" w:cs="Times New Roman"/>
          <w:sz w:val="24"/>
        </w:rPr>
      </w:pPr>
      <w:r>
        <w:rPr>
          <w:rFonts w:ascii="Times New Roman" w:hAnsi="Times New Roman" w:cs="Times New Roman"/>
          <w:sz w:val="24"/>
        </w:rPr>
        <w:t>E-Mail</w:t>
      </w:r>
      <w:r w:rsidRPr="00F31B05">
        <w:rPr>
          <w:rFonts w:ascii="Times New Roman" w:hAnsi="Times New Roman" w:cs="Times New Roman"/>
          <w:sz w:val="24"/>
          <w:szCs w:val="24"/>
        </w:rPr>
        <w:t xml:space="preserve">: </w:t>
      </w:r>
      <w:hyperlink r:id="rId13" w:history="1">
        <w:r w:rsidR="00B53208" w:rsidRPr="00833561">
          <w:rPr>
            <w:rStyle w:val="Hyperlink"/>
            <w:rFonts w:ascii="Times New Roman" w:hAnsi="Times New Roman" w:cs="Times New Roman"/>
            <w:sz w:val="24"/>
            <w:szCs w:val="24"/>
          </w:rPr>
          <w:t>sudhanshu.nalsar@gmail.com</w:t>
        </w:r>
      </w:hyperlink>
      <w:r w:rsidR="00F31B05">
        <w:rPr>
          <w:rFonts w:ascii="Times New Roman" w:hAnsi="Times New Roman" w:cs="Times New Roman"/>
          <w:sz w:val="24"/>
        </w:rPr>
        <w:t xml:space="preserve"> </w:t>
      </w:r>
      <w:r>
        <w:rPr>
          <w:rFonts w:ascii="Times New Roman" w:hAnsi="Times New Roman" w:cs="Times New Roman"/>
          <w:sz w:val="24"/>
        </w:rPr>
        <w:t xml:space="preserve"> </w:t>
      </w:r>
    </w:p>
    <w:p w14:paraId="2B3EB2D9" w14:textId="77777777" w:rsidR="00F0640E" w:rsidRDefault="00F0640E" w:rsidP="00F0640E">
      <w:pPr>
        <w:spacing w:after="0" w:line="240" w:lineRule="auto"/>
        <w:jc w:val="both"/>
        <w:rPr>
          <w:rFonts w:ascii="Times New Roman" w:hAnsi="Times New Roman" w:cs="Times New Roman"/>
          <w:sz w:val="24"/>
        </w:rPr>
      </w:pPr>
      <w:r>
        <w:rPr>
          <w:rFonts w:ascii="Times New Roman" w:hAnsi="Times New Roman" w:cs="Times New Roman"/>
          <w:sz w:val="24"/>
        </w:rPr>
        <w:t>Phone: 0-</w:t>
      </w:r>
      <w:r w:rsidR="00B236E5">
        <w:rPr>
          <w:rFonts w:ascii="Times New Roman" w:hAnsi="Times New Roman" w:cs="Times New Roman"/>
          <w:sz w:val="24"/>
        </w:rPr>
        <w:t>8897305658</w:t>
      </w:r>
    </w:p>
    <w:p w14:paraId="3DC7335F" w14:textId="77777777" w:rsidR="009421C3" w:rsidRPr="00574A30" w:rsidRDefault="009421C3" w:rsidP="009421C3">
      <w:pPr>
        <w:spacing w:after="0" w:line="240" w:lineRule="auto"/>
        <w:jc w:val="both"/>
        <w:rPr>
          <w:rFonts w:ascii="Times New Roman" w:hAnsi="Times New Roman" w:cs="Times New Roman"/>
          <w:b/>
          <w:sz w:val="24"/>
        </w:rPr>
      </w:pPr>
      <w:r w:rsidRPr="00574A30">
        <w:rPr>
          <w:rFonts w:ascii="Times New Roman" w:hAnsi="Times New Roman" w:cs="Times New Roman"/>
          <w:b/>
          <w:sz w:val="24"/>
        </w:rPr>
        <w:lastRenderedPageBreak/>
        <w:t>TEACHING METHOD</w:t>
      </w:r>
    </w:p>
    <w:p w14:paraId="1E0A8B38" w14:textId="77777777" w:rsidR="009421C3" w:rsidRPr="001E1124" w:rsidRDefault="009421C3" w:rsidP="009421C3">
      <w:pPr>
        <w:spacing w:after="0" w:line="240" w:lineRule="auto"/>
        <w:jc w:val="both"/>
        <w:rPr>
          <w:rFonts w:ascii="Times New Roman" w:hAnsi="Times New Roman" w:cs="Times New Roman"/>
          <w:sz w:val="24"/>
        </w:rPr>
      </w:pPr>
    </w:p>
    <w:p w14:paraId="158BB6AB" w14:textId="77777777" w:rsidR="009421C3" w:rsidRPr="00574A30" w:rsidRDefault="009421C3" w:rsidP="009421C3">
      <w:pPr>
        <w:pStyle w:val="ListParagraph"/>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Candidates shall be provided reading material. </w:t>
      </w:r>
      <w:r w:rsidRPr="009421C3">
        <w:rPr>
          <w:rFonts w:ascii="Times New Roman" w:hAnsi="Times New Roman" w:cs="Times New Roman"/>
          <w:sz w:val="24"/>
        </w:rPr>
        <w:t>The subject’s delivery will utilize multiple modes: face to face learning and e-learning</w:t>
      </w:r>
      <w:r>
        <w:rPr>
          <w:rFonts w:ascii="Times New Roman" w:hAnsi="Times New Roman" w:cs="Times New Roman"/>
          <w:sz w:val="24"/>
        </w:rPr>
        <w:t>.</w:t>
      </w:r>
      <w:r w:rsidRPr="009421C3">
        <w:rPr>
          <w:rFonts w:ascii="Times New Roman" w:hAnsi="Times New Roman" w:cs="Times New Roman"/>
          <w:sz w:val="24"/>
        </w:rPr>
        <w:t xml:space="preserve"> </w:t>
      </w:r>
      <w:r w:rsidRPr="00574A30">
        <w:rPr>
          <w:rFonts w:ascii="Times New Roman" w:hAnsi="Times New Roman" w:cs="Times New Roman"/>
          <w:sz w:val="24"/>
        </w:rPr>
        <w:t xml:space="preserve">As such, the candidates shall be expected to process and analyse the material and engage in discussion to enrich the coverage. </w:t>
      </w:r>
    </w:p>
    <w:p w14:paraId="2BEB7100" w14:textId="77777777" w:rsidR="009421C3" w:rsidRPr="001E1124" w:rsidRDefault="009421C3" w:rsidP="009421C3">
      <w:pPr>
        <w:spacing w:after="0" w:line="240" w:lineRule="auto"/>
        <w:jc w:val="both"/>
        <w:rPr>
          <w:rFonts w:ascii="Times New Roman" w:hAnsi="Times New Roman" w:cs="Times New Roman"/>
          <w:sz w:val="24"/>
        </w:rPr>
      </w:pPr>
    </w:p>
    <w:p w14:paraId="025ACD4B" w14:textId="77777777" w:rsidR="009421C3" w:rsidRDefault="009421C3" w:rsidP="009421C3">
      <w:pPr>
        <w:spacing w:after="0" w:line="240" w:lineRule="auto"/>
        <w:jc w:val="both"/>
        <w:rPr>
          <w:rFonts w:ascii="Times New Roman" w:hAnsi="Times New Roman" w:cs="Times New Roman"/>
          <w:b/>
          <w:sz w:val="24"/>
        </w:rPr>
      </w:pPr>
    </w:p>
    <w:p w14:paraId="708263E0" w14:textId="77777777" w:rsidR="009421C3" w:rsidRPr="00574A30" w:rsidRDefault="009421C3" w:rsidP="009421C3">
      <w:pPr>
        <w:spacing w:after="0" w:line="240" w:lineRule="auto"/>
        <w:jc w:val="both"/>
        <w:rPr>
          <w:rFonts w:ascii="Times New Roman" w:hAnsi="Times New Roman" w:cs="Times New Roman"/>
          <w:b/>
          <w:sz w:val="24"/>
        </w:rPr>
      </w:pPr>
      <w:r w:rsidRPr="00574A30">
        <w:rPr>
          <w:rFonts w:ascii="Times New Roman" w:hAnsi="Times New Roman" w:cs="Times New Roman"/>
          <w:b/>
          <w:sz w:val="24"/>
        </w:rPr>
        <w:t>COURSE DURATION</w:t>
      </w:r>
    </w:p>
    <w:p w14:paraId="553E79F8" w14:textId="77777777" w:rsidR="009421C3" w:rsidRDefault="009421C3" w:rsidP="009421C3">
      <w:pPr>
        <w:spacing w:after="0" w:line="240" w:lineRule="auto"/>
        <w:jc w:val="both"/>
        <w:rPr>
          <w:rFonts w:ascii="Times New Roman" w:hAnsi="Times New Roman" w:cs="Times New Roman"/>
          <w:sz w:val="24"/>
        </w:rPr>
      </w:pPr>
    </w:p>
    <w:p w14:paraId="58D9F7BC" w14:textId="77777777" w:rsidR="009421C3" w:rsidRPr="00574A30" w:rsidRDefault="009421C3" w:rsidP="009421C3">
      <w:pPr>
        <w:pStyle w:val="ListParagraph"/>
        <w:spacing w:after="0" w:line="240" w:lineRule="auto"/>
        <w:jc w:val="both"/>
        <w:rPr>
          <w:rFonts w:ascii="Times New Roman" w:hAnsi="Times New Roman" w:cs="Times New Roman"/>
          <w:sz w:val="24"/>
        </w:rPr>
      </w:pPr>
      <w:r>
        <w:rPr>
          <w:rFonts w:ascii="Times New Roman" w:hAnsi="Times New Roman" w:cs="Times New Roman"/>
          <w:sz w:val="24"/>
        </w:rPr>
        <w:t>5</w:t>
      </w:r>
      <w:r w:rsidRPr="00574A30">
        <w:rPr>
          <w:rFonts w:ascii="Times New Roman" w:hAnsi="Times New Roman" w:cs="Times New Roman"/>
          <w:sz w:val="24"/>
          <w:vertAlign w:val="superscript"/>
        </w:rPr>
        <w:t>th</w:t>
      </w:r>
      <w:r w:rsidRPr="00574A30">
        <w:rPr>
          <w:rFonts w:ascii="Times New Roman" w:hAnsi="Times New Roman" w:cs="Times New Roman"/>
          <w:sz w:val="24"/>
        </w:rPr>
        <w:t xml:space="preserve"> – 1</w:t>
      </w:r>
      <w:r w:rsidR="00B236E5">
        <w:rPr>
          <w:rFonts w:ascii="Times New Roman" w:hAnsi="Times New Roman" w:cs="Times New Roman"/>
          <w:sz w:val="24"/>
        </w:rPr>
        <w:t>4</w:t>
      </w:r>
      <w:r w:rsidRPr="00574A30">
        <w:rPr>
          <w:rFonts w:ascii="Times New Roman" w:hAnsi="Times New Roman" w:cs="Times New Roman"/>
          <w:sz w:val="24"/>
          <w:vertAlign w:val="superscript"/>
        </w:rPr>
        <w:t>th</w:t>
      </w:r>
      <w:r w:rsidRPr="00574A30">
        <w:rPr>
          <w:rFonts w:ascii="Times New Roman" w:hAnsi="Times New Roman" w:cs="Times New Roman"/>
          <w:sz w:val="24"/>
        </w:rPr>
        <w:t xml:space="preserve"> October, 2016</w:t>
      </w:r>
    </w:p>
    <w:p w14:paraId="3D01BC91" w14:textId="77777777" w:rsidR="009421C3" w:rsidRDefault="009421C3" w:rsidP="009421C3">
      <w:pPr>
        <w:spacing w:after="0" w:line="240" w:lineRule="auto"/>
        <w:jc w:val="both"/>
        <w:rPr>
          <w:rFonts w:ascii="Times New Roman" w:hAnsi="Times New Roman" w:cs="Times New Roman"/>
          <w:sz w:val="24"/>
        </w:rPr>
      </w:pPr>
    </w:p>
    <w:p w14:paraId="06ABD548" w14:textId="77777777" w:rsidR="009421C3" w:rsidRDefault="009421C3" w:rsidP="009421C3">
      <w:pPr>
        <w:spacing w:after="0" w:line="240" w:lineRule="auto"/>
        <w:jc w:val="both"/>
        <w:rPr>
          <w:rFonts w:ascii="Times New Roman" w:hAnsi="Times New Roman" w:cs="Times New Roman"/>
          <w:b/>
          <w:sz w:val="24"/>
        </w:rPr>
      </w:pPr>
    </w:p>
    <w:p w14:paraId="0921CD07" w14:textId="77777777" w:rsidR="009421C3" w:rsidRPr="00574A30" w:rsidRDefault="009421C3" w:rsidP="009421C3">
      <w:pPr>
        <w:spacing w:after="0" w:line="240" w:lineRule="auto"/>
        <w:jc w:val="both"/>
        <w:rPr>
          <w:rFonts w:ascii="Times New Roman" w:hAnsi="Times New Roman" w:cs="Times New Roman"/>
          <w:b/>
          <w:sz w:val="24"/>
        </w:rPr>
      </w:pPr>
      <w:r w:rsidRPr="00574A30">
        <w:rPr>
          <w:rFonts w:ascii="Times New Roman" w:hAnsi="Times New Roman" w:cs="Times New Roman"/>
          <w:b/>
          <w:sz w:val="24"/>
        </w:rPr>
        <w:t>CREDITS</w:t>
      </w:r>
    </w:p>
    <w:p w14:paraId="70C33CEA" w14:textId="77777777" w:rsidR="009421C3" w:rsidRDefault="009421C3" w:rsidP="009421C3">
      <w:pPr>
        <w:spacing w:after="0" w:line="240" w:lineRule="auto"/>
        <w:jc w:val="both"/>
        <w:rPr>
          <w:rFonts w:ascii="Times New Roman" w:hAnsi="Times New Roman" w:cs="Times New Roman"/>
          <w:sz w:val="24"/>
        </w:rPr>
      </w:pPr>
    </w:p>
    <w:p w14:paraId="0D04BFC4" w14:textId="77777777" w:rsidR="009421C3" w:rsidRPr="00574A30" w:rsidRDefault="009421C3" w:rsidP="009421C3">
      <w:pPr>
        <w:pStyle w:val="ListParagraph"/>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This is credit-based course. Candidates shall be awarded TWO CREDITS upon successfully completing the same (per MHRD Guidelines on GIAN). </w:t>
      </w:r>
    </w:p>
    <w:p w14:paraId="0A3D8544" w14:textId="77777777" w:rsidR="009421C3" w:rsidRDefault="009421C3" w:rsidP="009421C3">
      <w:pPr>
        <w:spacing w:after="0" w:line="240" w:lineRule="auto"/>
        <w:jc w:val="both"/>
        <w:rPr>
          <w:rFonts w:ascii="Times New Roman" w:hAnsi="Times New Roman" w:cs="Times New Roman"/>
          <w:sz w:val="24"/>
        </w:rPr>
      </w:pPr>
    </w:p>
    <w:p w14:paraId="752E4AFB" w14:textId="77777777" w:rsidR="009421C3" w:rsidRPr="00574A30" w:rsidRDefault="009421C3" w:rsidP="009421C3">
      <w:pPr>
        <w:pStyle w:val="ListParagraph"/>
        <w:spacing w:after="0" w:line="240" w:lineRule="auto"/>
        <w:jc w:val="both"/>
        <w:rPr>
          <w:rFonts w:ascii="Times New Roman" w:hAnsi="Times New Roman" w:cs="Times New Roman"/>
          <w:sz w:val="24"/>
        </w:rPr>
      </w:pPr>
      <w:r w:rsidRPr="00574A30">
        <w:rPr>
          <w:rFonts w:ascii="Times New Roman" w:hAnsi="Times New Roman" w:cs="Times New Roman"/>
          <w:sz w:val="24"/>
        </w:rPr>
        <w:t>The Candidates wishing to utilize the credit acquired at their parent institution shall have to (a) identify a compatible course at such institution; (b) process applications in their respective institutions.</w:t>
      </w:r>
    </w:p>
    <w:p w14:paraId="0BFF71C1" w14:textId="77777777" w:rsidR="009421C3" w:rsidRDefault="009421C3" w:rsidP="009421C3">
      <w:pPr>
        <w:spacing w:after="0" w:line="240" w:lineRule="auto"/>
        <w:jc w:val="both"/>
        <w:rPr>
          <w:rFonts w:ascii="Times New Roman" w:hAnsi="Times New Roman" w:cs="Times New Roman"/>
          <w:sz w:val="24"/>
        </w:rPr>
      </w:pPr>
    </w:p>
    <w:p w14:paraId="61BBA23F" w14:textId="77777777" w:rsidR="009421C3" w:rsidRDefault="009421C3" w:rsidP="009421C3">
      <w:pPr>
        <w:spacing w:after="0" w:line="240" w:lineRule="auto"/>
        <w:jc w:val="both"/>
        <w:rPr>
          <w:rFonts w:ascii="Times New Roman" w:hAnsi="Times New Roman" w:cs="Times New Roman"/>
          <w:b/>
          <w:sz w:val="24"/>
        </w:rPr>
      </w:pPr>
    </w:p>
    <w:p w14:paraId="764C405F" w14:textId="77777777" w:rsidR="009421C3" w:rsidRPr="00574A30" w:rsidRDefault="009421C3" w:rsidP="009421C3">
      <w:pPr>
        <w:spacing w:after="0" w:line="240" w:lineRule="auto"/>
        <w:jc w:val="both"/>
        <w:rPr>
          <w:rFonts w:ascii="Times New Roman" w:hAnsi="Times New Roman" w:cs="Times New Roman"/>
          <w:b/>
          <w:sz w:val="24"/>
        </w:rPr>
      </w:pPr>
      <w:r w:rsidRPr="00574A30">
        <w:rPr>
          <w:rFonts w:ascii="Times New Roman" w:hAnsi="Times New Roman" w:cs="Times New Roman"/>
          <w:b/>
          <w:sz w:val="24"/>
        </w:rPr>
        <w:t>YOU SHOULD ATTEND IF YOU ARE A</w:t>
      </w:r>
    </w:p>
    <w:p w14:paraId="664E7585" w14:textId="77777777" w:rsidR="009421C3" w:rsidRDefault="009421C3" w:rsidP="009421C3">
      <w:pPr>
        <w:spacing w:after="0" w:line="240" w:lineRule="auto"/>
        <w:jc w:val="both"/>
        <w:rPr>
          <w:rFonts w:ascii="Times New Roman" w:hAnsi="Times New Roman" w:cs="Times New Roman"/>
          <w:sz w:val="24"/>
        </w:rPr>
      </w:pPr>
    </w:p>
    <w:p w14:paraId="6AFF56A4" w14:textId="77777777" w:rsidR="009421C3" w:rsidRPr="001E1124" w:rsidRDefault="009421C3" w:rsidP="009421C3">
      <w:pPr>
        <w:spacing w:after="0" w:line="240" w:lineRule="auto"/>
        <w:jc w:val="both"/>
        <w:rPr>
          <w:rFonts w:ascii="Times New Roman" w:hAnsi="Times New Roman" w:cs="Times New Roman"/>
          <w:sz w:val="24"/>
        </w:rPr>
      </w:pPr>
      <w:r>
        <w:rPr>
          <w:rFonts w:ascii="Times New Roman" w:hAnsi="Times New Roman" w:cs="Times New Roman"/>
          <w:sz w:val="24"/>
        </w:rPr>
        <w:t>- Student/Early career researchers/Faculty in Law.</w:t>
      </w:r>
    </w:p>
    <w:p w14:paraId="60ABBDEC" w14:textId="77777777" w:rsidR="009421C3" w:rsidRPr="001E1124" w:rsidRDefault="009421C3" w:rsidP="009421C3">
      <w:pPr>
        <w:spacing w:after="0" w:line="240" w:lineRule="auto"/>
        <w:jc w:val="both"/>
        <w:rPr>
          <w:rFonts w:ascii="Times New Roman" w:hAnsi="Times New Roman" w:cs="Times New Roman"/>
          <w:sz w:val="24"/>
        </w:rPr>
      </w:pPr>
    </w:p>
    <w:p w14:paraId="37A1F9C0" w14:textId="77777777" w:rsidR="009421C3" w:rsidRDefault="009421C3" w:rsidP="009421C3">
      <w:pPr>
        <w:spacing w:after="0" w:line="240" w:lineRule="auto"/>
        <w:jc w:val="both"/>
        <w:rPr>
          <w:rFonts w:ascii="Times New Roman" w:hAnsi="Times New Roman" w:cs="Times New Roman"/>
          <w:b/>
          <w:sz w:val="24"/>
        </w:rPr>
      </w:pPr>
    </w:p>
    <w:p w14:paraId="5BF70D9F" w14:textId="77777777" w:rsidR="009421C3" w:rsidRPr="00574A30" w:rsidRDefault="009421C3" w:rsidP="009421C3">
      <w:pPr>
        <w:spacing w:after="0" w:line="240" w:lineRule="auto"/>
        <w:jc w:val="both"/>
        <w:rPr>
          <w:rFonts w:ascii="Times New Roman" w:hAnsi="Times New Roman" w:cs="Times New Roman"/>
          <w:b/>
          <w:sz w:val="24"/>
        </w:rPr>
      </w:pPr>
      <w:r w:rsidRPr="00574A30">
        <w:rPr>
          <w:rFonts w:ascii="Times New Roman" w:hAnsi="Times New Roman" w:cs="Times New Roman"/>
          <w:b/>
          <w:sz w:val="24"/>
        </w:rPr>
        <w:t>DEADLINES</w:t>
      </w:r>
    </w:p>
    <w:p w14:paraId="2FD2628E" w14:textId="77777777" w:rsidR="009421C3" w:rsidRDefault="009421C3" w:rsidP="009421C3">
      <w:pPr>
        <w:spacing w:after="0" w:line="240" w:lineRule="auto"/>
        <w:jc w:val="both"/>
        <w:rPr>
          <w:rFonts w:ascii="Times New Roman" w:hAnsi="Times New Roman" w:cs="Times New Roman"/>
          <w:sz w:val="24"/>
        </w:rPr>
      </w:pPr>
    </w:p>
    <w:p w14:paraId="351BBA9A" w14:textId="3AA8BE2F" w:rsidR="009421C3" w:rsidRPr="00574A30" w:rsidRDefault="009421C3" w:rsidP="009421C3">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Registration form, along with the latest CV, to be emailed to: </w:t>
      </w:r>
      <w:hyperlink r:id="rId14" w:history="1">
        <w:r w:rsidR="007E7048" w:rsidRPr="00833561">
          <w:rPr>
            <w:rStyle w:val="Hyperlink"/>
            <w:rFonts w:ascii="Times New Roman" w:hAnsi="Times New Roman" w:cs="Times New Roman"/>
            <w:sz w:val="24"/>
            <w:szCs w:val="24"/>
          </w:rPr>
          <w:t>sudhanshu.nalsar@gmail.com</w:t>
        </w:r>
      </w:hyperlink>
    </w:p>
    <w:p w14:paraId="03D277B2" w14:textId="77777777" w:rsidR="009421C3" w:rsidRPr="001E1124" w:rsidRDefault="009421C3" w:rsidP="009421C3">
      <w:pPr>
        <w:spacing w:after="0" w:line="240" w:lineRule="auto"/>
        <w:jc w:val="both"/>
        <w:rPr>
          <w:rFonts w:ascii="Times New Roman" w:hAnsi="Times New Roman" w:cs="Times New Roman"/>
          <w:sz w:val="24"/>
        </w:rPr>
      </w:pPr>
    </w:p>
    <w:p w14:paraId="3C46A1A9" w14:textId="77777777" w:rsidR="009421C3" w:rsidRPr="00574A30" w:rsidRDefault="009421C3" w:rsidP="009421C3">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Faculty/students from academic institutions are also required to send a copy of their current valid identity card or a </w:t>
      </w:r>
      <w:proofErr w:type="spellStart"/>
      <w:r w:rsidRPr="00574A30">
        <w:rPr>
          <w:rFonts w:ascii="Times New Roman" w:hAnsi="Times New Roman" w:cs="Times New Roman"/>
          <w:sz w:val="24"/>
        </w:rPr>
        <w:t>bonafide</w:t>
      </w:r>
      <w:proofErr w:type="spellEnd"/>
      <w:r w:rsidRPr="00574A30">
        <w:rPr>
          <w:rFonts w:ascii="Times New Roman" w:hAnsi="Times New Roman" w:cs="Times New Roman"/>
          <w:sz w:val="24"/>
        </w:rPr>
        <w:t xml:space="preserve"> certificate from their institution.</w:t>
      </w:r>
    </w:p>
    <w:p w14:paraId="7CB49A7F" w14:textId="77777777" w:rsidR="009421C3" w:rsidRPr="001E1124" w:rsidRDefault="009421C3" w:rsidP="009421C3">
      <w:pPr>
        <w:spacing w:after="0" w:line="240" w:lineRule="auto"/>
        <w:jc w:val="both"/>
        <w:rPr>
          <w:rFonts w:ascii="Times New Roman" w:hAnsi="Times New Roman" w:cs="Times New Roman"/>
          <w:sz w:val="24"/>
        </w:rPr>
      </w:pPr>
    </w:p>
    <w:p w14:paraId="3797ECA1" w14:textId="77777777" w:rsidR="009421C3" w:rsidRPr="00574A30" w:rsidRDefault="009421C3" w:rsidP="009421C3">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Last date </w:t>
      </w:r>
      <w:r w:rsidR="00B236E5">
        <w:rPr>
          <w:rFonts w:ascii="Times New Roman" w:hAnsi="Times New Roman" w:cs="Times New Roman"/>
          <w:sz w:val="24"/>
        </w:rPr>
        <w:t>of submission of application: 20</w:t>
      </w:r>
      <w:r w:rsidRPr="00574A30">
        <w:rPr>
          <w:rFonts w:ascii="Times New Roman" w:hAnsi="Times New Roman" w:cs="Times New Roman"/>
          <w:sz w:val="24"/>
          <w:vertAlign w:val="superscript"/>
        </w:rPr>
        <w:t>th</w:t>
      </w:r>
      <w:r w:rsidRPr="00574A30">
        <w:rPr>
          <w:rFonts w:ascii="Times New Roman" w:hAnsi="Times New Roman" w:cs="Times New Roman"/>
          <w:sz w:val="24"/>
        </w:rPr>
        <w:t xml:space="preserve"> September, 2016.</w:t>
      </w:r>
    </w:p>
    <w:p w14:paraId="5A5DA4F1" w14:textId="77777777" w:rsidR="009421C3" w:rsidRDefault="009421C3" w:rsidP="009421C3">
      <w:pPr>
        <w:spacing w:after="0" w:line="240" w:lineRule="auto"/>
        <w:jc w:val="both"/>
        <w:rPr>
          <w:rFonts w:ascii="Times New Roman" w:hAnsi="Times New Roman" w:cs="Times New Roman"/>
          <w:sz w:val="24"/>
        </w:rPr>
      </w:pPr>
    </w:p>
    <w:p w14:paraId="558DA431" w14:textId="77777777" w:rsidR="009421C3" w:rsidRPr="00574A30" w:rsidRDefault="009421C3" w:rsidP="009421C3">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Short-listed candid</w:t>
      </w:r>
      <w:r w:rsidR="00B236E5">
        <w:rPr>
          <w:rFonts w:ascii="Times New Roman" w:hAnsi="Times New Roman" w:cs="Times New Roman"/>
          <w:sz w:val="24"/>
        </w:rPr>
        <w:t>ates will be intimated by the 25</w:t>
      </w:r>
      <w:r w:rsidRPr="00574A30">
        <w:rPr>
          <w:rFonts w:ascii="Times New Roman" w:hAnsi="Times New Roman" w:cs="Times New Roman"/>
          <w:sz w:val="24"/>
          <w:vertAlign w:val="superscript"/>
        </w:rPr>
        <w:t>th</w:t>
      </w:r>
      <w:r w:rsidRPr="00574A30">
        <w:rPr>
          <w:rFonts w:ascii="Times New Roman" w:hAnsi="Times New Roman" w:cs="Times New Roman"/>
          <w:sz w:val="24"/>
        </w:rPr>
        <w:t xml:space="preserve"> September, 2016.</w:t>
      </w:r>
    </w:p>
    <w:p w14:paraId="35E0C232" w14:textId="77777777" w:rsidR="009421C3" w:rsidRPr="001E1124" w:rsidRDefault="009421C3" w:rsidP="009421C3">
      <w:pPr>
        <w:spacing w:after="0" w:line="240" w:lineRule="auto"/>
        <w:jc w:val="both"/>
        <w:rPr>
          <w:rFonts w:ascii="Times New Roman" w:hAnsi="Times New Roman" w:cs="Times New Roman"/>
          <w:sz w:val="24"/>
        </w:rPr>
      </w:pPr>
    </w:p>
    <w:p w14:paraId="0A86BC34" w14:textId="77777777" w:rsidR="009421C3" w:rsidRPr="00574A30" w:rsidRDefault="009421C3" w:rsidP="009421C3">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The maximum number of participants will be limited to 80 only.</w:t>
      </w:r>
    </w:p>
    <w:p w14:paraId="6DEEC7AB" w14:textId="77777777" w:rsidR="009421C3" w:rsidRDefault="009421C3" w:rsidP="009421C3">
      <w:pPr>
        <w:spacing w:after="0" w:line="240" w:lineRule="auto"/>
        <w:jc w:val="both"/>
        <w:rPr>
          <w:rFonts w:ascii="Times New Roman" w:hAnsi="Times New Roman" w:cs="Times New Roman"/>
          <w:sz w:val="24"/>
        </w:rPr>
      </w:pPr>
    </w:p>
    <w:p w14:paraId="7C6ECE79" w14:textId="77777777" w:rsidR="009421C3" w:rsidRPr="00574A30" w:rsidRDefault="009421C3" w:rsidP="009421C3">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As per GIAN Guidelines, candidates of the host institution can fill a maximum 50% of the total seats.</w:t>
      </w:r>
    </w:p>
    <w:p w14:paraId="41F3F2C4" w14:textId="77777777" w:rsidR="009421C3" w:rsidRDefault="009421C3" w:rsidP="009421C3">
      <w:pPr>
        <w:spacing w:after="0" w:line="240" w:lineRule="auto"/>
        <w:jc w:val="both"/>
        <w:rPr>
          <w:rFonts w:ascii="Times New Roman" w:hAnsi="Times New Roman" w:cs="Times New Roman"/>
          <w:sz w:val="24"/>
        </w:rPr>
      </w:pPr>
    </w:p>
    <w:p w14:paraId="46B517F4" w14:textId="77777777" w:rsidR="009421C3" w:rsidRPr="00574A30" w:rsidRDefault="009421C3" w:rsidP="009421C3">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In the event that the number of applications received exceed the maximum number, a selection criteria identified by the University shall be </w:t>
      </w:r>
      <w:proofErr w:type="gramStart"/>
      <w:r w:rsidRPr="00574A30">
        <w:rPr>
          <w:rFonts w:ascii="Times New Roman" w:hAnsi="Times New Roman" w:cs="Times New Roman"/>
          <w:sz w:val="24"/>
        </w:rPr>
        <w:t>adopted</w:t>
      </w:r>
      <w:proofErr w:type="gramEnd"/>
      <w:r w:rsidRPr="00574A30">
        <w:rPr>
          <w:rFonts w:ascii="Times New Roman" w:hAnsi="Times New Roman" w:cs="Times New Roman"/>
          <w:sz w:val="24"/>
        </w:rPr>
        <w:t xml:space="preserve"> to shortlist the participants; increasing the no. of seats may also be considered.</w:t>
      </w:r>
    </w:p>
    <w:p w14:paraId="2C64C1CF" w14:textId="77777777" w:rsidR="009421C3" w:rsidRPr="001E1124" w:rsidRDefault="009421C3" w:rsidP="009421C3">
      <w:pPr>
        <w:spacing w:after="0" w:line="240" w:lineRule="auto"/>
        <w:jc w:val="both"/>
        <w:rPr>
          <w:rFonts w:ascii="Times New Roman" w:hAnsi="Times New Roman" w:cs="Times New Roman"/>
          <w:sz w:val="24"/>
        </w:rPr>
      </w:pPr>
    </w:p>
    <w:p w14:paraId="306BF7B2" w14:textId="77777777" w:rsidR="009421C3" w:rsidRDefault="009421C3" w:rsidP="009421C3">
      <w:pPr>
        <w:spacing w:after="0" w:line="240" w:lineRule="auto"/>
        <w:jc w:val="both"/>
        <w:rPr>
          <w:rFonts w:ascii="Times New Roman" w:hAnsi="Times New Roman" w:cs="Times New Roman"/>
          <w:sz w:val="24"/>
        </w:rPr>
      </w:pPr>
    </w:p>
    <w:p w14:paraId="5532D511" w14:textId="77777777" w:rsidR="009421C3" w:rsidRDefault="009421C3" w:rsidP="009421C3">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Course Title: Gendering Legal Education</w:t>
      </w:r>
    </w:p>
    <w:p w14:paraId="1A24CC0A" w14:textId="77777777" w:rsidR="009421C3" w:rsidRDefault="009421C3" w:rsidP="009421C3">
      <w:pPr>
        <w:spacing w:after="0" w:line="240" w:lineRule="auto"/>
        <w:jc w:val="center"/>
        <w:rPr>
          <w:rFonts w:ascii="Times New Roman" w:hAnsi="Times New Roman" w:cs="Times New Roman"/>
          <w:sz w:val="28"/>
        </w:rPr>
      </w:pPr>
    </w:p>
    <w:p w14:paraId="10B44D77" w14:textId="77777777" w:rsidR="009421C3" w:rsidRDefault="009421C3" w:rsidP="009421C3">
      <w:pPr>
        <w:spacing w:after="0" w:line="240" w:lineRule="auto"/>
        <w:jc w:val="center"/>
        <w:rPr>
          <w:rFonts w:ascii="Times New Roman" w:hAnsi="Times New Roman" w:cs="Times New Roman"/>
          <w:sz w:val="28"/>
        </w:rPr>
      </w:pPr>
      <w:r w:rsidRPr="00C64C64">
        <w:rPr>
          <w:rFonts w:ascii="Times New Roman" w:hAnsi="Times New Roman" w:cs="Times New Roman"/>
          <w:sz w:val="28"/>
        </w:rPr>
        <w:t xml:space="preserve">By </w:t>
      </w:r>
      <w:proofErr w:type="spellStart"/>
      <w:r>
        <w:rPr>
          <w:rFonts w:ascii="Times New Roman" w:hAnsi="Times New Roman" w:cs="Times New Roman"/>
          <w:sz w:val="28"/>
        </w:rPr>
        <w:t>Dr.</w:t>
      </w:r>
      <w:proofErr w:type="spellEnd"/>
      <w:r>
        <w:rPr>
          <w:rFonts w:ascii="Times New Roman" w:hAnsi="Times New Roman" w:cs="Times New Roman"/>
          <w:sz w:val="28"/>
        </w:rPr>
        <w:t xml:space="preserve"> Archana </w:t>
      </w:r>
      <w:proofErr w:type="spellStart"/>
      <w:r>
        <w:rPr>
          <w:rFonts w:ascii="Times New Roman" w:hAnsi="Times New Roman" w:cs="Times New Roman"/>
          <w:sz w:val="28"/>
        </w:rPr>
        <w:t>Parashar</w:t>
      </w:r>
      <w:proofErr w:type="spellEnd"/>
    </w:p>
    <w:p w14:paraId="700C79B0" w14:textId="77777777" w:rsidR="009421C3" w:rsidRDefault="009421C3" w:rsidP="009421C3">
      <w:pPr>
        <w:spacing w:after="0" w:line="240" w:lineRule="auto"/>
        <w:jc w:val="both"/>
        <w:rPr>
          <w:rFonts w:ascii="Times New Roman" w:hAnsi="Times New Roman" w:cs="Times New Roman"/>
          <w:sz w:val="28"/>
        </w:rPr>
      </w:pPr>
    </w:p>
    <w:tbl>
      <w:tblPr>
        <w:tblStyle w:val="TableGrid"/>
        <w:tblW w:w="0" w:type="auto"/>
        <w:tblLook w:val="04A0" w:firstRow="1" w:lastRow="0" w:firstColumn="1" w:lastColumn="0" w:noHBand="0" w:noVBand="1"/>
      </w:tblPr>
      <w:tblGrid>
        <w:gridCol w:w="9016"/>
      </w:tblGrid>
      <w:tr w:rsidR="009421C3" w:rsidRPr="004A248A" w14:paraId="29CED300" w14:textId="77777777" w:rsidTr="004A248A">
        <w:tc>
          <w:tcPr>
            <w:tcW w:w="9016" w:type="dxa"/>
            <w:shd w:val="clear" w:color="auto" w:fill="FFF2CC" w:themeFill="accent4" w:themeFillTint="33"/>
          </w:tcPr>
          <w:p w14:paraId="29A53C44" w14:textId="77777777" w:rsidR="009421C3" w:rsidRPr="004A248A" w:rsidRDefault="009421C3" w:rsidP="009421C3">
            <w:pPr>
              <w:jc w:val="both"/>
              <w:rPr>
                <w:rFonts w:ascii="Times New Roman" w:hAnsi="Times New Roman" w:cs="Times New Roman"/>
                <w:sz w:val="24"/>
              </w:rPr>
            </w:pPr>
          </w:p>
          <w:p w14:paraId="4305C2C3" w14:textId="77777777" w:rsidR="009421C3" w:rsidRPr="004A248A" w:rsidRDefault="009421C3" w:rsidP="009421C3">
            <w:pPr>
              <w:jc w:val="center"/>
              <w:rPr>
                <w:rFonts w:ascii="Times New Roman" w:hAnsi="Times New Roman" w:cs="Times New Roman"/>
                <w:b/>
                <w:sz w:val="24"/>
              </w:rPr>
            </w:pPr>
            <w:r w:rsidRPr="004A248A">
              <w:rPr>
                <w:rFonts w:ascii="Times New Roman" w:hAnsi="Times New Roman" w:cs="Times New Roman"/>
                <w:b/>
                <w:sz w:val="24"/>
              </w:rPr>
              <w:t>OUTLINE</w:t>
            </w:r>
          </w:p>
          <w:p w14:paraId="4F0D864F" w14:textId="77777777" w:rsidR="009421C3" w:rsidRPr="004A248A" w:rsidRDefault="009421C3" w:rsidP="009421C3">
            <w:pPr>
              <w:jc w:val="both"/>
              <w:rPr>
                <w:rFonts w:ascii="Times New Roman" w:hAnsi="Times New Roman" w:cs="Times New Roman"/>
                <w:sz w:val="24"/>
              </w:rPr>
            </w:pPr>
          </w:p>
          <w:p w14:paraId="54E66BE0" w14:textId="77777777" w:rsidR="004A248A" w:rsidRPr="004A248A" w:rsidRDefault="004A248A" w:rsidP="004A248A">
            <w:pPr>
              <w:jc w:val="both"/>
              <w:rPr>
                <w:rFonts w:ascii="Times New Roman" w:hAnsi="Times New Roman" w:cs="Times New Roman"/>
                <w:sz w:val="24"/>
              </w:rPr>
            </w:pPr>
            <w:r w:rsidRPr="004A248A">
              <w:rPr>
                <w:rFonts w:ascii="Times New Roman" w:hAnsi="Times New Roman" w:cs="Times New Roman"/>
                <w:sz w:val="24"/>
              </w:rPr>
              <w:t>Th</w:t>
            </w:r>
            <w:r>
              <w:rPr>
                <w:rFonts w:ascii="Times New Roman" w:hAnsi="Times New Roman" w:cs="Times New Roman"/>
                <w:sz w:val="24"/>
              </w:rPr>
              <w:t xml:space="preserve">e material </w:t>
            </w:r>
            <w:r w:rsidRPr="004A248A">
              <w:rPr>
                <w:rFonts w:ascii="Times New Roman" w:hAnsi="Times New Roman" w:cs="Times New Roman"/>
                <w:sz w:val="24"/>
              </w:rPr>
              <w:t>introduces major critical orientations, both</w:t>
            </w:r>
            <w:r>
              <w:rPr>
                <w:rFonts w:ascii="Times New Roman" w:hAnsi="Times New Roman" w:cs="Times New Roman"/>
                <w:sz w:val="24"/>
              </w:rPr>
              <w:t xml:space="preserve"> fairly traditional and recent.</w:t>
            </w:r>
            <w:r w:rsidRPr="004A248A">
              <w:rPr>
                <w:rFonts w:ascii="Times New Roman" w:hAnsi="Times New Roman" w:cs="Times New Roman"/>
                <w:sz w:val="24"/>
              </w:rPr>
              <w:t xml:space="preserve"> An acquaintance with the multiple schools of jurisprudence including contemporary critical theories does not necessarily enable a questioning of the authoritative nature of legal knowledge. Th</w:t>
            </w:r>
            <w:r>
              <w:rPr>
                <w:rFonts w:ascii="Times New Roman" w:hAnsi="Times New Roman" w:cs="Times New Roman"/>
                <w:sz w:val="24"/>
              </w:rPr>
              <w:t xml:space="preserve">e course shall </w:t>
            </w:r>
            <w:r w:rsidRPr="004A248A">
              <w:rPr>
                <w:rFonts w:ascii="Times New Roman" w:hAnsi="Times New Roman" w:cs="Times New Roman"/>
                <w:sz w:val="24"/>
              </w:rPr>
              <w:t xml:space="preserve">enable </w:t>
            </w:r>
            <w:r>
              <w:rPr>
                <w:rFonts w:ascii="Times New Roman" w:hAnsi="Times New Roman" w:cs="Times New Roman"/>
                <w:sz w:val="24"/>
              </w:rPr>
              <w:t xml:space="preserve">one </w:t>
            </w:r>
            <w:r w:rsidRPr="004A248A">
              <w:rPr>
                <w:rFonts w:ascii="Times New Roman" w:hAnsi="Times New Roman" w:cs="Times New Roman"/>
                <w:sz w:val="24"/>
              </w:rPr>
              <w:t>to ask what kinds of social behaviour and meaning are called law. Who does this, how and why? Who wants to criticize law, how do they do that, and why is there such resistance to the idea of looking at law from the outside? Asking these questions would show that ideas are floated, accepted, endorsed or rejected by individual agents and all of us are engaged in the production of legal knowledge.</w:t>
            </w:r>
          </w:p>
          <w:p w14:paraId="26C54EC9" w14:textId="77777777" w:rsidR="004A248A" w:rsidRPr="004A248A" w:rsidRDefault="004A248A" w:rsidP="004A248A">
            <w:pPr>
              <w:jc w:val="both"/>
              <w:rPr>
                <w:rFonts w:ascii="Times New Roman" w:hAnsi="Times New Roman" w:cs="Times New Roman"/>
                <w:sz w:val="24"/>
              </w:rPr>
            </w:pPr>
          </w:p>
          <w:p w14:paraId="7A6C49C3" w14:textId="77777777" w:rsidR="004A248A" w:rsidRDefault="004A248A" w:rsidP="004A248A">
            <w:pPr>
              <w:jc w:val="both"/>
              <w:rPr>
                <w:rFonts w:ascii="Times New Roman" w:hAnsi="Times New Roman" w:cs="Times New Roman"/>
                <w:sz w:val="24"/>
              </w:rPr>
            </w:pPr>
            <w:r w:rsidRPr="004A248A">
              <w:rPr>
                <w:rFonts w:ascii="Times New Roman" w:hAnsi="Times New Roman" w:cs="Times New Roman"/>
                <w:sz w:val="24"/>
              </w:rPr>
              <w:t xml:space="preserve">With the arrival of post-structural theory in the academia, it is no longer plausible to argue that any knowledge is value neutral. In the discipline of law this means that, everyone carries the responsibility for consequences flowing from their views about legal knowledge. Thus it is essential to bring together critical theories that combine the post structural and feminist concerns about construction of knowledge and assuming responsibility for the views. </w:t>
            </w:r>
          </w:p>
          <w:p w14:paraId="2756A864" w14:textId="77777777" w:rsidR="004A248A" w:rsidRPr="004A248A" w:rsidRDefault="004A248A" w:rsidP="004A248A">
            <w:pPr>
              <w:jc w:val="both"/>
              <w:rPr>
                <w:rFonts w:ascii="Times New Roman" w:hAnsi="Times New Roman" w:cs="Times New Roman"/>
                <w:sz w:val="24"/>
              </w:rPr>
            </w:pPr>
          </w:p>
          <w:p w14:paraId="4286C331" w14:textId="77777777" w:rsidR="009421C3" w:rsidRPr="004A248A" w:rsidRDefault="004A248A" w:rsidP="004A248A">
            <w:pPr>
              <w:jc w:val="both"/>
              <w:rPr>
                <w:rFonts w:ascii="Times New Roman" w:hAnsi="Times New Roman" w:cs="Times New Roman"/>
                <w:sz w:val="24"/>
              </w:rPr>
            </w:pPr>
            <w:r w:rsidRPr="004A248A">
              <w:rPr>
                <w:rFonts w:ascii="Times New Roman" w:hAnsi="Times New Roman" w:cs="Times New Roman"/>
                <w:sz w:val="24"/>
              </w:rPr>
              <w:t xml:space="preserve">The </w:t>
            </w:r>
            <w:r>
              <w:rPr>
                <w:rFonts w:ascii="Times New Roman" w:hAnsi="Times New Roman" w:cs="Times New Roman"/>
                <w:sz w:val="24"/>
              </w:rPr>
              <w:t xml:space="preserve">course </w:t>
            </w:r>
            <w:r w:rsidRPr="004A248A">
              <w:rPr>
                <w:rFonts w:ascii="Times New Roman" w:hAnsi="Times New Roman" w:cs="Times New Roman"/>
                <w:sz w:val="24"/>
              </w:rPr>
              <w:t>is intended for those with a specific interest in critical contemporary theory of law and exploring its potential for social justice. It will enable you to expand your approach to legal analysis in all areas of law.</w:t>
            </w:r>
          </w:p>
          <w:p w14:paraId="46FB17DA" w14:textId="77777777" w:rsidR="009421C3" w:rsidRPr="004A248A" w:rsidRDefault="009421C3" w:rsidP="009421C3">
            <w:pPr>
              <w:jc w:val="both"/>
              <w:rPr>
                <w:rFonts w:ascii="Times New Roman" w:hAnsi="Times New Roman" w:cs="Times New Roman"/>
                <w:sz w:val="24"/>
              </w:rPr>
            </w:pPr>
          </w:p>
        </w:tc>
      </w:tr>
    </w:tbl>
    <w:p w14:paraId="7E816171" w14:textId="77777777" w:rsidR="004A248A" w:rsidRDefault="004A248A" w:rsidP="009421C3">
      <w:pPr>
        <w:spacing w:after="0" w:line="240" w:lineRule="auto"/>
        <w:jc w:val="both"/>
        <w:rPr>
          <w:rFonts w:ascii="Times New Roman" w:hAnsi="Times New Roman" w:cs="Times New Roman"/>
          <w:sz w:val="28"/>
        </w:rPr>
      </w:pPr>
    </w:p>
    <w:tbl>
      <w:tblPr>
        <w:tblStyle w:val="TableGrid"/>
        <w:tblW w:w="0" w:type="auto"/>
        <w:tblLook w:val="04A0" w:firstRow="1" w:lastRow="0" w:firstColumn="1" w:lastColumn="0" w:noHBand="0" w:noVBand="1"/>
      </w:tblPr>
      <w:tblGrid>
        <w:gridCol w:w="1838"/>
        <w:gridCol w:w="7178"/>
      </w:tblGrid>
      <w:tr w:rsidR="004A248A" w14:paraId="4ADA8CEC" w14:textId="77777777" w:rsidTr="004A248A">
        <w:tc>
          <w:tcPr>
            <w:tcW w:w="9016" w:type="dxa"/>
            <w:gridSpan w:val="2"/>
            <w:shd w:val="clear" w:color="auto" w:fill="FFF2CC" w:themeFill="accent4" w:themeFillTint="33"/>
          </w:tcPr>
          <w:p w14:paraId="44841FF7" w14:textId="77777777" w:rsidR="004A248A" w:rsidRDefault="004A248A" w:rsidP="00596D0C">
            <w:pPr>
              <w:jc w:val="both"/>
              <w:rPr>
                <w:rFonts w:ascii="Times New Roman" w:hAnsi="Times New Roman" w:cs="Times New Roman"/>
                <w:sz w:val="24"/>
              </w:rPr>
            </w:pPr>
          </w:p>
          <w:p w14:paraId="1BCB2092" w14:textId="77777777" w:rsidR="004A248A" w:rsidRPr="004A248A" w:rsidRDefault="004A248A" w:rsidP="004A248A">
            <w:pPr>
              <w:jc w:val="center"/>
              <w:rPr>
                <w:rFonts w:ascii="Times New Roman" w:hAnsi="Times New Roman" w:cs="Times New Roman"/>
                <w:b/>
                <w:sz w:val="24"/>
              </w:rPr>
            </w:pPr>
            <w:r w:rsidRPr="004A248A">
              <w:rPr>
                <w:rFonts w:ascii="Times New Roman" w:hAnsi="Times New Roman" w:cs="Times New Roman"/>
                <w:b/>
                <w:sz w:val="24"/>
              </w:rPr>
              <w:t>OBJECTIVE</w:t>
            </w:r>
          </w:p>
          <w:p w14:paraId="5AAD52B6" w14:textId="77777777" w:rsidR="004A248A" w:rsidRDefault="004A248A" w:rsidP="00596D0C">
            <w:pPr>
              <w:jc w:val="both"/>
              <w:rPr>
                <w:rFonts w:ascii="Times New Roman" w:hAnsi="Times New Roman" w:cs="Times New Roman"/>
                <w:sz w:val="24"/>
              </w:rPr>
            </w:pPr>
          </w:p>
          <w:p w14:paraId="464AE982" w14:textId="77777777" w:rsidR="004A248A" w:rsidRPr="004A248A" w:rsidRDefault="004A248A" w:rsidP="004A248A">
            <w:pPr>
              <w:pStyle w:val="ListParagraph"/>
              <w:numPr>
                <w:ilvl w:val="0"/>
                <w:numId w:val="17"/>
              </w:numPr>
              <w:jc w:val="both"/>
              <w:rPr>
                <w:rFonts w:ascii="Times New Roman" w:hAnsi="Times New Roman" w:cs="Times New Roman"/>
                <w:sz w:val="24"/>
              </w:rPr>
            </w:pPr>
            <w:r w:rsidRPr="004A248A">
              <w:rPr>
                <w:rFonts w:ascii="Times New Roman" w:hAnsi="Times New Roman" w:cs="Times New Roman"/>
                <w:sz w:val="24"/>
              </w:rPr>
              <w:t>Identify links between sociological, historical, philosophical and political perspectives in various legal theories.</w:t>
            </w:r>
          </w:p>
          <w:p w14:paraId="42ECEE74" w14:textId="77777777" w:rsidR="004A248A" w:rsidRDefault="004A248A" w:rsidP="004A248A">
            <w:pPr>
              <w:jc w:val="both"/>
              <w:rPr>
                <w:rFonts w:ascii="Times New Roman" w:hAnsi="Times New Roman" w:cs="Times New Roman"/>
                <w:sz w:val="24"/>
              </w:rPr>
            </w:pPr>
          </w:p>
          <w:p w14:paraId="1684A3E5" w14:textId="77777777" w:rsidR="004A248A" w:rsidRPr="004A248A" w:rsidRDefault="004A248A" w:rsidP="004A248A">
            <w:pPr>
              <w:pStyle w:val="ListParagraph"/>
              <w:numPr>
                <w:ilvl w:val="0"/>
                <w:numId w:val="17"/>
              </w:numPr>
              <w:jc w:val="both"/>
              <w:rPr>
                <w:rFonts w:ascii="Times New Roman" w:hAnsi="Times New Roman" w:cs="Times New Roman"/>
                <w:sz w:val="24"/>
              </w:rPr>
            </w:pPr>
            <w:r>
              <w:rPr>
                <w:rFonts w:ascii="Times New Roman" w:hAnsi="Times New Roman" w:cs="Times New Roman"/>
                <w:sz w:val="24"/>
              </w:rPr>
              <w:t xml:space="preserve">Establish </w:t>
            </w:r>
            <w:r w:rsidRPr="004A248A">
              <w:rPr>
                <w:rFonts w:ascii="Times New Roman" w:hAnsi="Times New Roman" w:cs="Times New Roman"/>
                <w:sz w:val="24"/>
              </w:rPr>
              <w:t>an understanding of the mechanisms of how knowledge is constructed in discourse. Recognize the foundational assumptions made in any theoretical perspective.</w:t>
            </w:r>
          </w:p>
          <w:p w14:paraId="7990542A" w14:textId="77777777" w:rsidR="004A248A" w:rsidRDefault="004A248A" w:rsidP="004A248A">
            <w:pPr>
              <w:jc w:val="both"/>
              <w:rPr>
                <w:rFonts w:ascii="Times New Roman" w:hAnsi="Times New Roman" w:cs="Times New Roman"/>
                <w:sz w:val="24"/>
              </w:rPr>
            </w:pPr>
          </w:p>
          <w:p w14:paraId="30F9D681" w14:textId="77777777" w:rsidR="004A248A" w:rsidRPr="004A248A" w:rsidRDefault="004A248A" w:rsidP="004A248A">
            <w:pPr>
              <w:pStyle w:val="ListParagraph"/>
              <w:numPr>
                <w:ilvl w:val="0"/>
                <w:numId w:val="17"/>
              </w:numPr>
              <w:jc w:val="both"/>
              <w:rPr>
                <w:rFonts w:ascii="Times New Roman" w:hAnsi="Times New Roman" w:cs="Times New Roman"/>
                <w:sz w:val="24"/>
              </w:rPr>
            </w:pPr>
            <w:r>
              <w:rPr>
                <w:rFonts w:ascii="Times New Roman" w:hAnsi="Times New Roman" w:cs="Times New Roman"/>
                <w:sz w:val="24"/>
              </w:rPr>
              <w:t xml:space="preserve">Kindle a </w:t>
            </w:r>
            <w:r w:rsidRPr="004A248A">
              <w:rPr>
                <w:rFonts w:ascii="Times New Roman" w:hAnsi="Times New Roman" w:cs="Times New Roman"/>
                <w:sz w:val="24"/>
              </w:rPr>
              <w:t xml:space="preserve">critical, analytical and thoughtful approach to the range of issues that arise from adopting a particular theoretical perspective. In particular, understand, evaluate and critique existing legal theories with the view to promoting an egalitarian society which is geared towards overcoming aspects of economic and social disadvantage experienced by some of the more vulnerable members of society. </w:t>
            </w:r>
          </w:p>
          <w:p w14:paraId="7BA6E774" w14:textId="77777777" w:rsidR="004A248A" w:rsidRDefault="004A248A" w:rsidP="004A248A">
            <w:pPr>
              <w:jc w:val="both"/>
              <w:rPr>
                <w:rFonts w:ascii="Times New Roman" w:hAnsi="Times New Roman" w:cs="Times New Roman"/>
                <w:sz w:val="24"/>
              </w:rPr>
            </w:pPr>
          </w:p>
          <w:p w14:paraId="4D0A501D" w14:textId="77777777" w:rsidR="004A248A" w:rsidRPr="004A248A" w:rsidRDefault="004A248A" w:rsidP="004A248A">
            <w:pPr>
              <w:pStyle w:val="ListParagraph"/>
              <w:numPr>
                <w:ilvl w:val="0"/>
                <w:numId w:val="17"/>
              </w:numPr>
              <w:jc w:val="both"/>
              <w:rPr>
                <w:rFonts w:ascii="Times New Roman" w:hAnsi="Times New Roman" w:cs="Times New Roman"/>
                <w:sz w:val="24"/>
              </w:rPr>
            </w:pPr>
            <w:r w:rsidRPr="004A248A">
              <w:rPr>
                <w:rFonts w:ascii="Times New Roman" w:hAnsi="Times New Roman" w:cs="Times New Roman"/>
                <w:sz w:val="24"/>
              </w:rPr>
              <w:t>Formulate, present and evaluate oral and written arguments appropriate to a range of audiences, drawing on relevant primary and secondary sources included in the readings for the unit.</w:t>
            </w:r>
          </w:p>
          <w:p w14:paraId="1FB055DC" w14:textId="77777777" w:rsidR="004A248A" w:rsidRPr="004A248A" w:rsidRDefault="004A248A" w:rsidP="004A248A">
            <w:pPr>
              <w:jc w:val="both"/>
              <w:rPr>
                <w:rFonts w:ascii="Times New Roman" w:hAnsi="Times New Roman" w:cs="Times New Roman"/>
                <w:sz w:val="24"/>
              </w:rPr>
            </w:pPr>
          </w:p>
        </w:tc>
      </w:tr>
      <w:tr w:rsidR="003B7C6A" w14:paraId="23CCDF4A" w14:textId="77777777" w:rsidTr="009D7128">
        <w:trPr>
          <w:trHeight w:val="828"/>
        </w:trPr>
        <w:tc>
          <w:tcPr>
            <w:tcW w:w="9016" w:type="dxa"/>
            <w:gridSpan w:val="2"/>
            <w:shd w:val="clear" w:color="auto" w:fill="FFE599" w:themeFill="accent4" w:themeFillTint="66"/>
          </w:tcPr>
          <w:p w14:paraId="2149DB04" w14:textId="77777777" w:rsidR="003B7C6A" w:rsidRDefault="003B7C6A" w:rsidP="00596D0C">
            <w:pPr>
              <w:jc w:val="both"/>
              <w:rPr>
                <w:rFonts w:ascii="Times New Roman" w:hAnsi="Times New Roman" w:cs="Times New Roman"/>
                <w:sz w:val="24"/>
              </w:rPr>
            </w:pPr>
          </w:p>
          <w:p w14:paraId="2963DB8E" w14:textId="77777777" w:rsidR="003B7C6A" w:rsidRPr="003B7C6A" w:rsidRDefault="003B7C6A" w:rsidP="003B7C6A">
            <w:pPr>
              <w:jc w:val="center"/>
              <w:rPr>
                <w:rFonts w:ascii="Times New Roman" w:hAnsi="Times New Roman" w:cs="Times New Roman"/>
                <w:b/>
                <w:sz w:val="24"/>
              </w:rPr>
            </w:pPr>
            <w:r w:rsidRPr="003B7C6A">
              <w:rPr>
                <w:rFonts w:ascii="Times New Roman" w:hAnsi="Times New Roman" w:cs="Times New Roman"/>
                <w:b/>
                <w:sz w:val="24"/>
              </w:rPr>
              <w:t>COURSE DETAILS</w:t>
            </w:r>
          </w:p>
          <w:p w14:paraId="76EAABC7" w14:textId="77777777" w:rsidR="003B7C6A" w:rsidRDefault="003B7C6A" w:rsidP="00596D0C">
            <w:pPr>
              <w:jc w:val="both"/>
              <w:rPr>
                <w:rFonts w:ascii="Times New Roman" w:hAnsi="Times New Roman" w:cs="Times New Roman"/>
                <w:sz w:val="24"/>
              </w:rPr>
            </w:pPr>
          </w:p>
        </w:tc>
      </w:tr>
      <w:tr w:rsidR="0028673E" w14:paraId="5C8321B7" w14:textId="77777777" w:rsidTr="009D7128">
        <w:trPr>
          <w:trHeight w:val="828"/>
        </w:trPr>
        <w:tc>
          <w:tcPr>
            <w:tcW w:w="9016" w:type="dxa"/>
            <w:gridSpan w:val="2"/>
            <w:shd w:val="clear" w:color="auto" w:fill="FFE599" w:themeFill="accent4" w:themeFillTint="66"/>
          </w:tcPr>
          <w:p w14:paraId="059EE63D" w14:textId="77777777" w:rsidR="0028673E" w:rsidRDefault="0028673E" w:rsidP="00596D0C">
            <w:pPr>
              <w:jc w:val="both"/>
              <w:rPr>
                <w:rFonts w:ascii="Times New Roman" w:hAnsi="Times New Roman" w:cs="Times New Roman"/>
                <w:sz w:val="24"/>
              </w:rPr>
            </w:pPr>
          </w:p>
          <w:p w14:paraId="3BF36928" w14:textId="77777777" w:rsidR="0028673E" w:rsidRPr="0028673E" w:rsidRDefault="0028673E" w:rsidP="0028673E">
            <w:pPr>
              <w:jc w:val="center"/>
              <w:rPr>
                <w:rFonts w:ascii="Times New Roman" w:hAnsi="Times New Roman" w:cs="Times New Roman"/>
                <w:b/>
                <w:sz w:val="24"/>
              </w:rPr>
            </w:pPr>
            <w:r w:rsidRPr="0028673E">
              <w:rPr>
                <w:rFonts w:ascii="Times New Roman" w:hAnsi="Times New Roman" w:cs="Times New Roman"/>
                <w:b/>
                <w:sz w:val="24"/>
              </w:rPr>
              <w:t xml:space="preserve">Module 1: Analysing the received wisdom </w:t>
            </w:r>
            <w:r>
              <w:rPr>
                <w:rFonts w:ascii="Times New Roman" w:hAnsi="Times New Roman" w:cs="Times New Roman"/>
                <w:b/>
                <w:sz w:val="24"/>
              </w:rPr>
              <w:t>about the</w:t>
            </w:r>
            <w:r w:rsidRPr="0028673E">
              <w:rPr>
                <w:rFonts w:ascii="Times New Roman" w:hAnsi="Times New Roman" w:cs="Times New Roman"/>
                <w:b/>
                <w:sz w:val="24"/>
              </w:rPr>
              <w:t xml:space="preserve"> nature of law</w:t>
            </w:r>
          </w:p>
          <w:p w14:paraId="041609D0" w14:textId="77777777" w:rsidR="0028673E" w:rsidRPr="003B7C6A" w:rsidRDefault="0028673E" w:rsidP="00596D0C">
            <w:pPr>
              <w:jc w:val="both"/>
              <w:rPr>
                <w:rFonts w:ascii="Times New Roman" w:hAnsi="Times New Roman" w:cs="Times New Roman"/>
                <w:sz w:val="24"/>
              </w:rPr>
            </w:pPr>
          </w:p>
        </w:tc>
      </w:tr>
      <w:tr w:rsidR="003B7C6A" w14:paraId="13AAAC6D" w14:textId="77777777" w:rsidTr="008411A3">
        <w:trPr>
          <w:trHeight w:val="828"/>
        </w:trPr>
        <w:tc>
          <w:tcPr>
            <w:tcW w:w="1838" w:type="dxa"/>
            <w:shd w:val="clear" w:color="auto" w:fill="FFF2CC" w:themeFill="accent4" w:themeFillTint="33"/>
          </w:tcPr>
          <w:p w14:paraId="2DB14951" w14:textId="77777777" w:rsidR="003B7C6A" w:rsidRDefault="003B7C6A" w:rsidP="00596D0C">
            <w:pPr>
              <w:jc w:val="both"/>
              <w:rPr>
                <w:rFonts w:ascii="Times New Roman" w:hAnsi="Times New Roman" w:cs="Times New Roman"/>
                <w:sz w:val="24"/>
              </w:rPr>
            </w:pPr>
            <w:r>
              <w:rPr>
                <w:rFonts w:ascii="Times New Roman" w:hAnsi="Times New Roman" w:cs="Times New Roman"/>
                <w:sz w:val="24"/>
              </w:rPr>
              <w:t>Lecture 1</w:t>
            </w:r>
          </w:p>
          <w:p w14:paraId="0556681E" w14:textId="77777777" w:rsidR="003B7C6A" w:rsidRDefault="003B7C6A" w:rsidP="00596D0C">
            <w:pPr>
              <w:jc w:val="both"/>
              <w:rPr>
                <w:rFonts w:ascii="Times New Roman" w:hAnsi="Times New Roman" w:cs="Times New Roman"/>
                <w:sz w:val="24"/>
              </w:rPr>
            </w:pPr>
          </w:p>
        </w:tc>
        <w:tc>
          <w:tcPr>
            <w:tcW w:w="7178" w:type="dxa"/>
            <w:shd w:val="clear" w:color="auto" w:fill="FFF2CC" w:themeFill="accent4" w:themeFillTint="33"/>
          </w:tcPr>
          <w:p w14:paraId="5EE50982" w14:textId="77777777" w:rsidR="003B7C6A" w:rsidRDefault="003B7C6A" w:rsidP="00596D0C">
            <w:pPr>
              <w:jc w:val="both"/>
              <w:rPr>
                <w:rFonts w:ascii="Times New Roman" w:hAnsi="Times New Roman" w:cs="Times New Roman"/>
                <w:sz w:val="24"/>
              </w:rPr>
            </w:pPr>
            <w:r w:rsidRPr="003B7C6A">
              <w:rPr>
                <w:rFonts w:ascii="Times New Roman" w:hAnsi="Times New Roman" w:cs="Times New Roman"/>
                <w:sz w:val="24"/>
              </w:rPr>
              <w:t>Introduction and Classical Common Law</w:t>
            </w:r>
          </w:p>
        </w:tc>
      </w:tr>
      <w:tr w:rsidR="003B7C6A" w14:paraId="0D270AFC" w14:textId="77777777" w:rsidTr="008411A3">
        <w:trPr>
          <w:trHeight w:val="828"/>
        </w:trPr>
        <w:tc>
          <w:tcPr>
            <w:tcW w:w="1838" w:type="dxa"/>
            <w:shd w:val="clear" w:color="auto" w:fill="FFF2CC" w:themeFill="accent4" w:themeFillTint="33"/>
          </w:tcPr>
          <w:p w14:paraId="15A5902A" w14:textId="77777777" w:rsidR="003B7C6A" w:rsidRDefault="003B7C6A" w:rsidP="00FC7E9A">
            <w:pPr>
              <w:jc w:val="both"/>
              <w:rPr>
                <w:rFonts w:ascii="Times New Roman" w:hAnsi="Times New Roman" w:cs="Times New Roman"/>
                <w:sz w:val="24"/>
              </w:rPr>
            </w:pPr>
            <w:r>
              <w:rPr>
                <w:rFonts w:ascii="Times New Roman" w:hAnsi="Times New Roman" w:cs="Times New Roman"/>
                <w:sz w:val="24"/>
              </w:rPr>
              <w:t>Lecture 2</w:t>
            </w:r>
          </w:p>
          <w:p w14:paraId="0B986870" w14:textId="77777777" w:rsidR="003B7C6A" w:rsidRDefault="003B7C6A" w:rsidP="00FC7E9A">
            <w:pPr>
              <w:jc w:val="both"/>
              <w:rPr>
                <w:rFonts w:ascii="Times New Roman" w:hAnsi="Times New Roman" w:cs="Times New Roman"/>
                <w:sz w:val="24"/>
              </w:rPr>
            </w:pPr>
          </w:p>
        </w:tc>
        <w:tc>
          <w:tcPr>
            <w:tcW w:w="7178" w:type="dxa"/>
            <w:shd w:val="clear" w:color="auto" w:fill="FFF2CC" w:themeFill="accent4" w:themeFillTint="33"/>
          </w:tcPr>
          <w:p w14:paraId="70EB479B" w14:textId="77777777" w:rsidR="003B7C6A" w:rsidRDefault="003B7C6A" w:rsidP="00FC7E9A">
            <w:pPr>
              <w:jc w:val="both"/>
              <w:rPr>
                <w:rFonts w:ascii="Times New Roman" w:hAnsi="Times New Roman" w:cs="Times New Roman"/>
                <w:sz w:val="24"/>
              </w:rPr>
            </w:pPr>
            <w:r w:rsidRPr="003B7C6A">
              <w:rPr>
                <w:rFonts w:ascii="Times New Roman" w:hAnsi="Times New Roman" w:cs="Times New Roman"/>
                <w:sz w:val="24"/>
              </w:rPr>
              <w:t>Natural Law and Positivism</w:t>
            </w:r>
          </w:p>
        </w:tc>
      </w:tr>
      <w:tr w:rsidR="003B7C6A" w14:paraId="2E24ED96" w14:textId="77777777" w:rsidTr="008411A3">
        <w:trPr>
          <w:trHeight w:val="828"/>
        </w:trPr>
        <w:tc>
          <w:tcPr>
            <w:tcW w:w="1838" w:type="dxa"/>
            <w:shd w:val="clear" w:color="auto" w:fill="FFF2CC" w:themeFill="accent4" w:themeFillTint="33"/>
          </w:tcPr>
          <w:p w14:paraId="2DDD1AD3" w14:textId="77777777" w:rsidR="003B7C6A" w:rsidRDefault="003B7C6A" w:rsidP="00FC7E9A">
            <w:pPr>
              <w:jc w:val="both"/>
              <w:rPr>
                <w:rFonts w:ascii="Times New Roman" w:hAnsi="Times New Roman" w:cs="Times New Roman"/>
                <w:sz w:val="24"/>
              </w:rPr>
            </w:pPr>
            <w:r>
              <w:rPr>
                <w:rFonts w:ascii="Times New Roman" w:hAnsi="Times New Roman" w:cs="Times New Roman"/>
                <w:sz w:val="24"/>
              </w:rPr>
              <w:t>Lecture 3</w:t>
            </w:r>
          </w:p>
          <w:p w14:paraId="165AC9C0" w14:textId="77777777" w:rsidR="003B7C6A" w:rsidRDefault="003B7C6A" w:rsidP="00FC7E9A">
            <w:pPr>
              <w:jc w:val="both"/>
              <w:rPr>
                <w:rFonts w:ascii="Times New Roman" w:hAnsi="Times New Roman" w:cs="Times New Roman"/>
                <w:sz w:val="24"/>
              </w:rPr>
            </w:pPr>
          </w:p>
        </w:tc>
        <w:tc>
          <w:tcPr>
            <w:tcW w:w="7178" w:type="dxa"/>
            <w:shd w:val="clear" w:color="auto" w:fill="FFF2CC" w:themeFill="accent4" w:themeFillTint="33"/>
          </w:tcPr>
          <w:p w14:paraId="33FA8DF6" w14:textId="77777777" w:rsidR="003B7C6A" w:rsidRDefault="003B7C6A" w:rsidP="00FC7E9A">
            <w:pPr>
              <w:jc w:val="both"/>
              <w:rPr>
                <w:rFonts w:ascii="Times New Roman" w:hAnsi="Times New Roman" w:cs="Times New Roman"/>
                <w:sz w:val="24"/>
              </w:rPr>
            </w:pPr>
            <w:r w:rsidRPr="003B7C6A">
              <w:rPr>
                <w:rFonts w:ascii="Times New Roman" w:hAnsi="Times New Roman" w:cs="Times New Roman"/>
                <w:sz w:val="24"/>
              </w:rPr>
              <w:t xml:space="preserve">Enlightenment and Legal Theory: Formalism  </w:t>
            </w:r>
          </w:p>
        </w:tc>
      </w:tr>
      <w:tr w:rsidR="0028673E" w14:paraId="5A444B0E" w14:textId="77777777" w:rsidTr="009D7128">
        <w:trPr>
          <w:trHeight w:val="828"/>
        </w:trPr>
        <w:tc>
          <w:tcPr>
            <w:tcW w:w="9016" w:type="dxa"/>
            <w:gridSpan w:val="2"/>
            <w:shd w:val="clear" w:color="auto" w:fill="FFE599" w:themeFill="accent4" w:themeFillTint="66"/>
          </w:tcPr>
          <w:p w14:paraId="59BB5773" w14:textId="77777777" w:rsidR="0028673E" w:rsidRDefault="0028673E" w:rsidP="00FC7E9A">
            <w:pPr>
              <w:jc w:val="both"/>
              <w:rPr>
                <w:rFonts w:ascii="Times New Roman" w:hAnsi="Times New Roman" w:cs="Times New Roman"/>
                <w:sz w:val="24"/>
              </w:rPr>
            </w:pPr>
          </w:p>
          <w:p w14:paraId="0316CD51" w14:textId="77777777" w:rsidR="0028673E" w:rsidRPr="0028673E" w:rsidRDefault="0028673E" w:rsidP="0028673E">
            <w:pPr>
              <w:jc w:val="center"/>
              <w:rPr>
                <w:rFonts w:ascii="Times New Roman" w:hAnsi="Times New Roman" w:cs="Times New Roman"/>
                <w:b/>
                <w:sz w:val="24"/>
              </w:rPr>
            </w:pPr>
            <w:r w:rsidRPr="0028673E">
              <w:rPr>
                <w:rFonts w:ascii="Times New Roman" w:hAnsi="Times New Roman" w:cs="Times New Roman"/>
                <w:b/>
                <w:sz w:val="24"/>
              </w:rPr>
              <w:t>Module 2: Engaging with the contemporary, critical theories of law</w:t>
            </w:r>
          </w:p>
          <w:p w14:paraId="1CCF5D8A" w14:textId="77777777" w:rsidR="0028673E" w:rsidRPr="003B7C6A" w:rsidRDefault="009D7128" w:rsidP="009D7128">
            <w:pPr>
              <w:tabs>
                <w:tab w:val="left" w:pos="6513"/>
              </w:tabs>
              <w:jc w:val="both"/>
              <w:rPr>
                <w:rFonts w:ascii="Times New Roman" w:hAnsi="Times New Roman" w:cs="Times New Roman"/>
                <w:sz w:val="24"/>
              </w:rPr>
            </w:pPr>
            <w:r>
              <w:rPr>
                <w:rFonts w:ascii="Times New Roman" w:hAnsi="Times New Roman" w:cs="Times New Roman"/>
                <w:sz w:val="24"/>
              </w:rPr>
              <w:tab/>
            </w:r>
          </w:p>
        </w:tc>
      </w:tr>
      <w:tr w:rsidR="003B7C6A" w14:paraId="2B305115" w14:textId="77777777" w:rsidTr="008411A3">
        <w:trPr>
          <w:trHeight w:val="828"/>
        </w:trPr>
        <w:tc>
          <w:tcPr>
            <w:tcW w:w="1838" w:type="dxa"/>
            <w:shd w:val="clear" w:color="auto" w:fill="FFF2CC" w:themeFill="accent4" w:themeFillTint="33"/>
          </w:tcPr>
          <w:p w14:paraId="0900335A" w14:textId="77777777" w:rsidR="003B7C6A" w:rsidRDefault="003B7C6A" w:rsidP="00FC7E9A">
            <w:pPr>
              <w:jc w:val="both"/>
              <w:rPr>
                <w:rFonts w:ascii="Times New Roman" w:hAnsi="Times New Roman" w:cs="Times New Roman"/>
                <w:sz w:val="24"/>
              </w:rPr>
            </w:pPr>
            <w:r>
              <w:rPr>
                <w:rFonts w:ascii="Times New Roman" w:hAnsi="Times New Roman" w:cs="Times New Roman"/>
                <w:sz w:val="24"/>
              </w:rPr>
              <w:t>Lecture 4</w:t>
            </w:r>
          </w:p>
          <w:p w14:paraId="67BEC04F" w14:textId="77777777" w:rsidR="003B7C6A" w:rsidRDefault="003B7C6A" w:rsidP="00FC7E9A">
            <w:pPr>
              <w:jc w:val="both"/>
              <w:rPr>
                <w:rFonts w:ascii="Times New Roman" w:hAnsi="Times New Roman" w:cs="Times New Roman"/>
                <w:sz w:val="24"/>
              </w:rPr>
            </w:pPr>
          </w:p>
        </w:tc>
        <w:tc>
          <w:tcPr>
            <w:tcW w:w="7178" w:type="dxa"/>
            <w:shd w:val="clear" w:color="auto" w:fill="FFF2CC" w:themeFill="accent4" w:themeFillTint="33"/>
          </w:tcPr>
          <w:p w14:paraId="1BE494E2" w14:textId="77777777" w:rsidR="003B7C6A" w:rsidRDefault="003B7C6A" w:rsidP="00FC7E9A">
            <w:pPr>
              <w:jc w:val="both"/>
              <w:rPr>
                <w:rFonts w:ascii="Times New Roman" w:hAnsi="Times New Roman" w:cs="Times New Roman"/>
                <w:sz w:val="24"/>
              </w:rPr>
            </w:pPr>
            <w:r w:rsidRPr="003B7C6A">
              <w:rPr>
                <w:rFonts w:ascii="Times New Roman" w:hAnsi="Times New Roman" w:cs="Times New Roman"/>
                <w:sz w:val="24"/>
              </w:rPr>
              <w:t>Critical Legal Studies</w:t>
            </w:r>
          </w:p>
        </w:tc>
      </w:tr>
      <w:tr w:rsidR="003B7C6A" w14:paraId="24091E42" w14:textId="77777777" w:rsidTr="008411A3">
        <w:trPr>
          <w:trHeight w:val="828"/>
        </w:trPr>
        <w:tc>
          <w:tcPr>
            <w:tcW w:w="1838" w:type="dxa"/>
            <w:shd w:val="clear" w:color="auto" w:fill="FFF2CC" w:themeFill="accent4" w:themeFillTint="33"/>
          </w:tcPr>
          <w:p w14:paraId="77A36832" w14:textId="77777777" w:rsidR="003B7C6A" w:rsidRDefault="003B7C6A" w:rsidP="00FC7E9A">
            <w:pPr>
              <w:jc w:val="both"/>
              <w:rPr>
                <w:rFonts w:ascii="Times New Roman" w:hAnsi="Times New Roman" w:cs="Times New Roman"/>
                <w:sz w:val="24"/>
              </w:rPr>
            </w:pPr>
            <w:r>
              <w:rPr>
                <w:rFonts w:ascii="Times New Roman" w:hAnsi="Times New Roman" w:cs="Times New Roman"/>
                <w:sz w:val="24"/>
              </w:rPr>
              <w:t>Lecture 5</w:t>
            </w:r>
          </w:p>
          <w:p w14:paraId="52E130A3" w14:textId="77777777" w:rsidR="003B7C6A" w:rsidRDefault="003B7C6A" w:rsidP="00FC7E9A">
            <w:pPr>
              <w:jc w:val="both"/>
              <w:rPr>
                <w:rFonts w:ascii="Times New Roman" w:hAnsi="Times New Roman" w:cs="Times New Roman"/>
                <w:sz w:val="24"/>
              </w:rPr>
            </w:pPr>
          </w:p>
        </w:tc>
        <w:tc>
          <w:tcPr>
            <w:tcW w:w="7178" w:type="dxa"/>
            <w:shd w:val="clear" w:color="auto" w:fill="FFF2CC" w:themeFill="accent4" w:themeFillTint="33"/>
          </w:tcPr>
          <w:p w14:paraId="2413BB67" w14:textId="77777777" w:rsidR="003B7C6A" w:rsidRDefault="003B7C6A" w:rsidP="00FC7E9A">
            <w:pPr>
              <w:jc w:val="both"/>
              <w:rPr>
                <w:rFonts w:ascii="Times New Roman" w:hAnsi="Times New Roman" w:cs="Times New Roman"/>
                <w:sz w:val="24"/>
              </w:rPr>
            </w:pPr>
            <w:r w:rsidRPr="003B7C6A">
              <w:rPr>
                <w:rFonts w:ascii="Times New Roman" w:hAnsi="Times New Roman" w:cs="Times New Roman"/>
                <w:sz w:val="24"/>
              </w:rPr>
              <w:t>Feminist Legal Theories</w:t>
            </w:r>
          </w:p>
        </w:tc>
      </w:tr>
      <w:tr w:rsidR="003B7C6A" w14:paraId="1EB9DD8B" w14:textId="77777777" w:rsidTr="008411A3">
        <w:trPr>
          <w:trHeight w:val="828"/>
        </w:trPr>
        <w:tc>
          <w:tcPr>
            <w:tcW w:w="1838" w:type="dxa"/>
            <w:shd w:val="clear" w:color="auto" w:fill="FFF2CC" w:themeFill="accent4" w:themeFillTint="33"/>
          </w:tcPr>
          <w:p w14:paraId="0CDA9A87" w14:textId="77777777" w:rsidR="003B7C6A" w:rsidRDefault="003B7C6A" w:rsidP="00FC7E9A">
            <w:pPr>
              <w:jc w:val="both"/>
              <w:rPr>
                <w:rFonts w:ascii="Times New Roman" w:hAnsi="Times New Roman" w:cs="Times New Roman"/>
                <w:sz w:val="24"/>
              </w:rPr>
            </w:pPr>
            <w:r>
              <w:rPr>
                <w:rFonts w:ascii="Times New Roman" w:hAnsi="Times New Roman" w:cs="Times New Roman"/>
                <w:sz w:val="24"/>
              </w:rPr>
              <w:t>Lecture 6</w:t>
            </w:r>
          </w:p>
          <w:p w14:paraId="3966EAA2" w14:textId="77777777" w:rsidR="003B7C6A" w:rsidRDefault="003B7C6A" w:rsidP="00FC7E9A">
            <w:pPr>
              <w:jc w:val="both"/>
              <w:rPr>
                <w:rFonts w:ascii="Times New Roman" w:hAnsi="Times New Roman" w:cs="Times New Roman"/>
                <w:sz w:val="24"/>
              </w:rPr>
            </w:pPr>
          </w:p>
        </w:tc>
        <w:tc>
          <w:tcPr>
            <w:tcW w:w="7178" w:type="dxa"/>
            <w:shd w:val="clear" w:color="auto" w:fill="FFF2CC" w:themeFill="accent4" w:themeFillTint="33"/>
          </w:tcPr>
          <w:p w14:paraId="3C442E88" w14:textId="77777777" w:rsidR="003B7C6A" w:rsidRDefault="003B7C6A" w:rsidP="00FC7E9A">
            <w:pPr>
              <w:jc w:val="both"/>
              <w:rPr>
                <w:rFonts w:ascii="Times New Roman" w:hAnsi="Times New Roman" w:cs="Times New Roman"/>
                <w:sz w:val="24"/>
              </w:rPr>
            </w:pPr>
            <w:r w:rsidRPr="003B7C6A">
              <w:rPr>
                <w:rFonts w:ascii="Times New Roman" w:hAnsi="Times New Roman" w:cs="Times New Roman"/>
                <w:sz w:val="24"/>
              </w:rPr>
              <w:t>Postmodern/</w:t>
            </w:r>
            <w:proofErr w:type="spellStart"/>
            <w:r w:rsidRPr="003B7C6A">
              <w:rPr>
                <w:rFonts w:ascii="Times New Roman" w:hAnsi="Times New Roman" w:cs="Times New Roman"/>
                <w:sz w:val="24"/>
              </w:rPr>
              <w:t>Poststructural</w:t>
            </w:r>
            <w:proofErr w:type="spellEnd"/>
            <w:r w:rsidRPr="003B7C6A">
              <w:rPr>
                <w:rFonts w:ascii="Times New Roman" w:hAnsi="Times New Roman" w:cs="Times New Roman"/>
                <w:sz w:val="24"/>
              </w:rPr>
              <w:t xml:space="preserve"> views of Law</w:t>
            </w:r>
          </w:p>
        </w:tc>
      </w:tr>
      <w:tr w:rsidR="0028673E" w14:paraId="66555A15" w14:textId="77777777" w:rsidTr="009D7128">
        <w:trPr>
          <w:trHeight w:val="828"/>
        </w:trPr>
        <w:tc>
          <w:tcPr>
            <w:tcW w:w="9016" w:type="dxa"/>
            <w:gridSpan w:val="2"/>
            <w:shd w:val="clear" w:color="auto" w:fill="FFE599" w:themeFill="accent4" w:themeFillTint="66"/>
          </w:tcPr>
          <w:p w14:paraId="5B74D192" w14:textId="77777777" w:rsidR="0028673E" w:rsidRDefault="0028673E" w:rsidP="00FC7E9A">
            <w:pPr>
              <w:jc w:val="both"/>
              <w:rPr>
                <w:rFonts w:ascii="Times New Roman" w:hAnsi="Times New Roman" w:cs="Times New Roman"/>
                <w:sz w:val="24"/>
              </w:rPr>
            </w:pPr>
          </w:p>
          <w:p w14:paraId="2B98B119" w14:textId="77777777" w:rsidR="0028673E" w:rsidRPr="0028673E" w:rsidRDefault="0028673E" w:rsidP="0028673E">
            <w:pPr>
              <w:jc w:val="center"/>
              <w:rPr>
                <w:rFonts w:ascii="Times New Roman" w:hAnsi="Times New Roman" w:cs="Times New Roman"/>
                <w:b/>
                <w:sz w:val="24"/>
              </w:rPr>
            </w:pPr>
            <w:r w:rsidRPr="0028673E">
              <w:rPr>
                <w:rFonts w:ascii="Times New Roman" w:hAnsi="Times New Roman" w:cs="Times New Roman"/>
                <w:b/>
                <w:sz w:val="24"/>
              </w:rPr>
              <w:t>Module 3: Examining the operation of critical theories in the regulation of differences</w:t>
            </w:r>
          </w:p>
          <w:p w14:paraId="1BCEC481" w14:textId="77777777" w:rsidR="0028673E" w:rsidRPr="003B7C6A" w:rsidRDefault="0028673E" w:rsidP="00FC7E9A">
            <w:pPr>
              <w:jc w:val="both"/>
              <w:rPr>
                <w:rFonts w:ascii="Times New Roman" w:hAnsi="Times New Roman" w:cs="Times New Roman"/>
                <w:sz w:val="24"/>
              </w:rPr>
            </w:pPr>
          </w:p>
        </w:tc>
      </w:tr>
      <w:tr w:rsidR="003B7C6A" w14:paraId="1D054FF6" w14:textId="77777777" w:rsidTr="008411A3">
        <w:trPr>
          <w:trHeight w:val="828"/>
        </w:trPr>
        <w:tc>
          <w:tcPr>
            <w:tcW w:w="1838" w:type="dxa"/>
            <w:shd w:val="clear" w:color="auto" w:fill="FFF2CC" w:themeFill="accent4" w:themeFillTint="33"/>
          </w:tcPr>
          <w:p w14:paraId="736DD3EF" w14:textId="77777777" w:rsidR="003B7C6A" w:rsidRDefault="003B7C6A" w:rsidP="00FC7E9A">
            <w:pPr>
              <w:jc w:val="both"/>
              <w:rPr>
                <w:rFonts w:ascii="Times New Roman" w:hAnsi="Times New Roman" w:cs="Times New Roman"/>
                <w:sz w:val="24"/>
              </w:rPr>
            </w:pPr>
            <w:r>
              <w:rPr>
                <w:rFonts w:ascii="Times New Roman" w:hAnsi="Times New Roman" w:cs="Times New Roman"/>
                <w:sz w:val="24"/>
              </w:rPr>
              <w:t>Lecture 7</w:t>
            </w:r>
          </w:p>
          <w:p w14:paraId="57685EC6" w14:textId="77777777" w:rsidR="003B7C6A" w:rsidRDefault="003B7C6A" w:rsidP="00FC7E9A">
            <w:pPr>
              <w:jc w:val="both"/>
              <w:rPr>
                <w:rFonts w:ascii="Times New Roman" w:hAnsi="Times New Roman" w:cs="Times New Roman"/>
                <w:sz w:val="24"/>
              </w:rPr>
            </w:pPr>
          </w:p>
        </w:tc>
        <w:tc>
          <w:tcPr>
            <w:tcW w:w="7178" w:type="dxa"/>
            <w:shd w:val="clear" w:color="auto" w:fill="FFF2CC" w:themeFill="accent4" w:themeFillTint="33"/>
          </w:tcPr>
          <w:p w14:paraId="5A08C1F2" w14:textId="77777777" w:rsidR="003B7C6A" w:rsidRDefault="003B7C6A" w:rsidP="00FC7E9A">
            <w:pPr>
              <w:jc w:val="both"/>
              <w:rPr>
                <w:rFonts w:ascii="Times New Roman" w:hAnsi="Times New Roman" w:cs="Times New Roman"/>
                <w:sz w:val="24"/>
              </w:rPr>
            </w:pPr>
            <w:r w:rsidRPr="003B7C6A">
              <w:rPr>
                <w:rFonts w:ascii="Times New Roman" w:hAnsi="Times New Roman" w:cs="Times New Roman"/>
                <w:sz w:val="24"/>
              </w:rPr>
              <w:t>Postmodern/</w:t>
            </w:r>
            <w:proofErr w:type="spellStart"/>
            <w:r w:rsidRPr="003B7C6A">
              <w:rPr>
                <w:rFonts w:ascii="Times New Roman" w:hAnsi="Times New Roman" w:cs="Times New Roman"/>
                <w:sz w:val="24"/>
              </w:rPr>
              <w:t>Poststructural</w:t>
            </w:r>
            <w:proofErr w:type="spellEnd"/>
            <w:r w:rsidRPr="003B7C6A">
              <w:rPr>
                <w:rFonts w:ascii="Times New Roman" w:hAnsi="Times New Roman" w:cs="Times New Roman"/>
                <w:sz w:val="24"/>
              </w:rPr>
              <w:t xml:space="preserve"> views of Law - Gender</w:t>
            </w:r>
          </w:p>
        </w:tc>
      </w:tr>
      <w:tr w:rsidR="003B7C6A" w14:paraId="10AB02C5" w14:textId="77777777" w:rsidTr="008411A3">
        <w:trPr>
          <w:trHeight w:val="828"/>
        </w:trPr>
        <w:tc>
          <w:tcPr>
            <w:tcW w:w="1838" w:type="dxa"/>
            <w:shd w:val="clear" w:color="auto" w:fill="FFF2CC" w:themeFill="accent4" w:themeFillTint="33"/>
          </w:tcPr>
          <w:p w14:paraId="6FD94B2F" w14:textId="77777777" w:rsidR="003B7C6A" w:rsidRDefault="003B7C6A" w:rsidP="00FC7E9A">
            <w:pPr>
              <w:jc w:val="both"/>
              <w:rPr>
                <w:rFonts w:ascii="Times New Roman" w:hAnsi="Times New Roman" w:cs="Times New Roman"/>
                <w:sz w:val="24"/>
              </w:rPr>
            </w:pPr>
            <w:r>
              <w:rPr>
                <w:rFonts w:ascii="Times New Roman" w:hAnsi="Times New Roman" w:cs="Times New Roman"/>
                <w:sz w:val="24"/>
              </w:rPr>
              <w:t>Lecture 8</w:t>
            </w:r>
          </w:p>
          <w:p w14:paraId="7E263A77" w14:textId="77777777" w:rsidR="003B7C6A" w:rsidRDefault="003B7C6A" w:rsidP="00FC7E9A">
            <w:pPr>
              <w:jc w:val="both"/>
              <w:rPr>
                <w:rFonts w:ascii="Times New Roman" w:hAnsi="Times New Roman" w:cs="Times New Roman"/>
                <w:sz w:val="24"/>
              </w:rPr>
            </w:pPr>
          </w:p>
        </w:tc>
        <w:tc>
          <w:tcPr>
            <w:tcW w:w="7178" w:type="dxa"/>
            <w:shd w:val="clear" w:color="auto" w:fill="FFF2CC" w:themeFill="accent4" w:themeFillTint="33"/>
          </w:tcPr>
          <w:p w14:paraId="1B9DD2C1" w14:textId="77777777" w:rsidR="003B7C6A" w:rsidRDefault="003B7C6A" w:rsidP="00FC7E9A">
            <w:pPr>
              <w:jc w:val="both"/>
              <w:rPr>
                <w:rFonts w:ascii="Times New Roman" w:hAnsi="Times New Roman" w:cs="Times New Roman"/>
                <w:sz w:val="24"/>
              </w:rPr>
            </w:pPr>
            <w:r w:rsidRPr="003B7C6A">
              <w:rPr>
                <w:rFonts w:ascii="Times New Roman" w:hAnsi="Times New Roman" w:cs="Times New Roman"/>
                <w:sz w:val="24"/>
              </w:rPr>
              <w:t>Postmodern/</w:t>
            </w:r>
            <w:proofErr w:type="spellStart"/>
            <w:r w:rsidRPr="003B7C6A">
              <w:rPr>
                <w:rFonts w:ascii="Times New Roman" w:hAnsi="Times New Roman" w:cs="Times New Roman"/>
                <w:sz w:val="24"/>
              </w:rPr>
              <w:t>Poststructural</w:t>
            </w:r>
            <w:proofErr w:type="spellEnd"/>
            <w:r w:rsidRPr="003B7C6A">
              <w:rPr>
                <w:rFonts w:ascii="Times New Roman" w:hAnsi="Times New Roman" w:cs="Times New Roman"/>
                <w:sz w:val="24"/>
              </w:rPr>
              <w:t xml:space="preserve"> views of Law - Postcolonial Ideas</w:t>
            </w:r>
          </w:p>
        </w:tc>
      </w:tr>
      <w:tr w:rsidR="003B7C6A" w14:paraId="59536FF5" w14:textId="77777777" w:rsidTr="008411A3">
        <w:trPr>
          <w:trHeight w:val="828"/>
        </w:trPr>
        <w:tc>
          <w:tcPr>
            <w:tcW w:w="1838" w:type="dxa"/>
            <w:shd w:val="clear" w:color="auto" w:fill="FFF2CC" w:themeFill="accent4" w:themeFillTint="33"/>
          </w:tcPr>
          <w:p w14:paraId="0B95EC14" w14:textId="77777777" w:rsidR="003B7C6A" w:rsidRDefault="003B7C6A" w:rsidP="00FC7E9A">
            <w:pPr>
              <w:jc w:val="both"/>
              <w:rPr>
                <w:rFonts w:ascii="Times New Roman" w:hAnsi="Times New Roman" w:cs="Times New Roman"/>
                <w:sz w:val="24"/>
              </w:rPr>
            </w:pPr>
            <w:r>
              <w:rPr>
                <w:rFonts w:ascii="Times New Roman" w:hAnsi="Times New Roman" w:cs="Times New Roman"/>
                <w:sz w:val="24"/>
              </w:rPr>
              <w:t>Lecture 9</w:t>
            </w:r>
          </w:p>
          <w:p w14:paraId="118E6AB3" w14:textId="77777777" w:rsidR="003B7C6A" w:rsidRDefault="003B7C6A" w:rsidP="00FC7E9A">
            <w:pPr>
              <w:jc w:val="both"/>
              <w:rPr>
                <w:rFonts w:ascii="Times New Roman" w:hAnsi="Times New Roman" w:cs="Times New Roman"/>
                <w:sz w:val="24"/>
              </w:rPr>
            </w:pPr>
          </w:p>
        </w:tc>
        <w:tc>
          <w:tcPr>
            <w:tcW w:w="7178" w:type="dxa"/>
            <w:shd w:val="clear" w:color="auto" w:fill="FFF2CC" w:themeFill="accent4" w:themeFillTint="33"/>
          </w:tcPr>
          <w:p w14:paraId="1FA007AE" w14:textId="77777777" w:rsidR="003B7C6A" w:rsidRDefault="003B7C6A" w:rsidP="00FC7E9A">
            <w:pPr>
              <w:jc w:val="both"/>
              <w:rPr>
                <w:rFonts w:ascii="Times New Roman" w:hAnsi="Times New Roman" w:cs="Times New Roman"/>
                <w:sz w:val="24"/>
              </w:rPr>
            </w:pPr>
            <w:r w:rsidRPr="003B7C6A">
              <w:rPr>
                <w:rFonts w:ascii="Times New Roman" w:hAnsi="Times New Roman" w:cs="Times New Roman"/>
                <w:sz w:val="24"/>
              </w:rPr>
              <w:t>Ethnicity, Sexuality in legal theories</w:t>
            </w:r>
          </w:p>
        </w:tc>
      </w:tr>
      <w:tr w:rsidR="003B7C6A" w14:paraId="170E9055" w14:textId="77777777" w:rsidTr="008411A3">
        <w:trPr>
          <w:trHeight w:val="828"/>
        </w:trPr>
        <w:tc>
          <w:tcPr>
            <w:tcW w:w="1838" w:type="dxa"/>
            <w:shd w:val="clear" w:color="auto" w:fill="FFF2CC" w:themeFill="accent4" w:themeFillTint="33"/>
          </w:tcPr>
          <w:p w14:paraId="70FAEA5C" w14:textId="77777777" w:rsidR="003B7C6A" w:rsidRDefault="003B7C6A" w:rsidP="00FC7E9A">
            <w:pPr>
              <w:jc w:val="both"/>
              <w:rPr>
                <w:rFonts w:ascii="Times New Roman" w:hAnsi="Times New Roman" w:cs="Times New Roman"/>
                <w:sz w:val="24"/>
              </w:rPr>
            </w:pPr>
            <w:r>
              <w:rPr>
                <w:rFonts w:ascii="Times New Roman" w:hAnsi="Times New Roman" w:cs="Times New Roman"/>
                <w:sz w:val="24"/>
              </w:rPr>
              <w:t>Lecture 10</w:t>
            </w:r>
          </w:p>
          <w:p w14:paraId="64FDBBE3" w14:textId="77777777" w:rsidR="003B7C6A" w:rsidRDefault="003B7C6A" w:rsidP="00FC7E9A">
            <w:pPr>
              <w:jc w:val="both"/>
              <w:rPr>
                <w:rFonts w:ascii="Times New Roman" w:hAnsi="Times New Roman" w:cs="Times New Roman"/>
                <w:sz w:val="24"/>
              </w:rPr>
            </w:pPr>
          </w:p>
        </w:tc>
        <w:tc>
          <w:tcPr>
            <w:tcW w:w="7178" w:type="dxa"/>
            <w:shd w:val="clear" w:color="auto" w:fill="FFF2CC" w:themeFill="accent4" w:themeFillTint="33"/>
          </w:tcPr>
          <w:p w14:paraId="751DE607" w14:textId="77777777" w:rsidR="003B7C6A" w:rsidRDefault="00125E2B" w:rsidP="00FC7E9A">
            <w:pPr>
              <w:jc w:val="both"/>
              <w:rPr>
                <w:rFonts w:ascii="Times New Roman" w:hAnsi="Times New Roman" w:cs="Times New Roman"/>
                <w:sz w:val="24"/>
              </w:rPr>
            </w:pPr>
            <w:r w:rsidRPr="00125E2B">
              <w:rPr>
                <w:rFonts w:ascii="Times New Roman" w:hAnsi="Times New Roman" w:cs="Times New Roman"/>
                <w:sz w:val="24"/>
              </w:rPr>
              <w:t>Consolidation and Review</w:t>
            </w:r>
          </w:p>
        </w:tc>
      </w:tr>
    </w:tbl>
    <w:p w14:paraId="24C3D509" w14:textId="77777777" w:rsidR="003B7C6A" w:rsidRDefault="003B7C6A" w:rsidP="00596D0C">
      <w:pPr>
        <w:spacing w:after="0" w:line="240" w:lineRule="auto"/>
        <w:jc w:val="both"/>
        <w:rPr>
          <w:rFonts w:ascii="Times New Roman" w:hAnsi="Times New Roman" w:cs="Times New Roman"/>
          <w:sz w:val="24"/>
        </w:rPr>
      </w:pPr>
    </w:p>
    <w:p w14:paraId="07D0910A" w14:textId="77777777" w:rsidR="00D41E48" w:rsidRDefault="00D41E48" w:rsidP="00596D0C">
      <w:pPr>
        <w:spacing w:after="0" w:line="240" w:lineRule="auto"/>
        <w:jc w:val="both"/>
        <w:rPr>
          <w:rFonts w:ascii="Times New Roman" w:hAnsi="Times New Roman" w:cs="Times New Roman"/>
          <w:sz w:val="24"/>
        </w:rPr>
      </w:pPr>
    </w:p>
    <w:p w14:paraId="6758ED25" w14:textId="77777777" w:rsidR="00D41E48" w:rsidRDefault="00D41E48" w:rsidP="00596D0C">
      <w:pPr>
        <w:spacing w:after="0" w:line="240" w:lineRule="auto"/>
        <w:jc w:val="both"/>
        <w:rPr>
          <w:rFonts w:ascii="Times New Roman" w:hAnsi="Times New Roman" w:cs="Times New Roman"/>
          <w:sz w:val="24"/>
        </w:rPr>
      </w:pPr>
    </w:p>
    <w:p w14:paraId="598E8D57" w14:textId="77777777" w:rsidR="00D41E48" w:rsidRDefault="00D41E48" w:rsidP="00596D0C">
      <w:pPr>
        <w:spacing w:after="0" w:line="240" w:lineRule="auto"/>
        <w:jc w:val="both"/>
        <w:rPr>
          <w:rFonts w:ascii="Times New Roman" w:hAnsi="Times New Roman" w:cs="Times New Roman"/>
          <w:sz w:val="24"/>
        </w:rPr>
      </w:pPr>
    </w:p>
    <w:p w14:paraId="4CD127D5" w14:textId="77777777" w:rsidR="00D41E48" w:rsidRDefault="00D41E48" w:rsidP="00596D0C">
      <w:pPr>
        <w:spacing w:after="0" w:line="240" w:lineRule="auto"/>
        <w:jc w:val="both"/>
        <w:rPr>
          <w:rFonts w:ascii="Times New Roman" w:hAnsi="Times New Roman" w:cs="Times New Roman"/>
          <w:sz w:val="24"/>
        </w:rPr>
      </w:pPr>
    </w:p>
    <w:p w14:paraId="0EF1FF6F" w14:textId="77777777" w:rsidR="00D41E48" w:rsidRDefault="00D41E48" w:rsidP="00596D0C">
      <w:pPr>
        <w:spacing w:after="0" w:line="240" w:lineRule="auto"/>
        <w:jc w:val="both"/>
        <w:rPr>
          <w:rFonts w:ascii="Times New Roman" w:hAnsi="Times New Roman" w:cs="Times New Roman"/>
          <w:sz w:val="24"/>
        </w:rPr>
      </w:pPr>
    </w:p>
    <w:p w14:paraId="74E0EBC2" w14:textId="77777777" w:rsidR="00D41E48" w:rsidRDefault="00D41E48" w:rsidP="00596D0C">
      <w:pPr>
        <w:spacing w:after="0" w:line="240" w:lineRule="auto"/>
        <w:jc w:val="both"/>
        <w:rPr>
          <w:rFonts w:ascii="Times New Roman" w:hAnsi="Times New Roman" w:cs="Times New Roman"/>
          <w:sz w:val="24"/>
        </w:rPr>
      </w:pPr>
    </w:p>
    <w:p w14:paraId="73C178A5" w14:textId="77777777" w:rsidR="00D41E48" w:rsidRDefault="00D41E48" w:rsidP="00596D0C">
      <w:pPr>
        <w:spacing w:after="0" w:line="24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9016"/>
      </w:tblGrid>
      <w:tr w:rsidR="00D41E48" w14:paraId="76C64E3C" w14:textId="77777777" w:rsidTr="00AA56D4">
        <w:tc>
          <w:tcPr>
            <w:tcW w:w="9016" w:type="dxa"/>
            <w:shd w:val="clear" w:color="auto" w:fill="D9E2F3" w:themeFill="accent5" w:themeFillTint="33"/>
          </w:tcPr>
          <w:p w14:paraId="603E45DB" w14:textId="77777777" w:rsidR="00D41E48" w:rsidRDefault="00D41E48" w:rsidP="00596D0C">
            <w:pPr>
              <w:jc w:val="both"/>
              <w:rPr>
                <w:rFonts w:ascii="Times New Roman" w:hAnsi="Times New Roman" w:cs="Times New Roman"/>
                <w:sz w:val="24"/>
              </w:rPr>
            </w:pPr>
          </w:p>
          <w:p w14:paraId="500ABC66" w14:textId="77777777" w:rsidR="00D41E48" w:rsidRPr="00D41E48" w:rsidRDefault="00D41E48" w:rsidP="00D41E48">
            <w:pPr>
              <w:jc w:val="center"/>
              <w:rPr>
                <w:rFonts w:ascii="Times New Roman" w:hAnsi="Times New Roman" w:cs="Times New Roman"/>
                <w:b/>
                <w:sz w:val="24"/>
              </w:rPr>
            </w:pPr>
            <w:r w:rsidRPr="00D41E48">
              <w:rPr>
                <w:rFonts w:ascii="Times New Roman" w:hAnsi="Times New Roman" w:cs="Times New Roman"/>
                <w:b/>
                <w:sz w:val="24"/>
              </w:rPr>
              <w:t xml:space="preserve">About Archana </w:t>
            </w:r>
            <w:proofErr w:type="spellStart"/>
            <w:r w:rsidRPr="00D41E48">
              <w:rPr>
                <w:rFonts w:ascii="Times New Roman" w:hAnsi="Times New Roman" w:cs="Times New Roman"/>
                <w:b/>
                <w:sz w:val="24"/>
              </w:rPr>
              <w:t>Parashar</w:t>
            </w:r>
            <w:proofErr w:type="spellEnd"/>
          </w:p>
          <w:p w14:paraId="46EA66BA" w14:textId="77777777" w:rsidR="00D41E48" w:rsidRDefault="00D41E48" w:rsidP="00596D0C">
            <w:pPr>
              <w:jc w:val="both"/>
              <w:rPr>
                <w:rFonts w:ascii="Times New Roman" w:hAnsi="Times New Roman" w:cs="Times New Roman"/>
                <w:sz w:val="24"/>
              </w:rPr>
            </w:pPr>
          </w:p>
          <w:p w14:paraId="2973C6F6" w14:textId="77777777" w:rsidR="00D41E48" w:rsidRDefault="00AA56D4" w:rsidP="00596D0C">
            <w:pPr>
              <w:jc w:val="both"/>
              <w:rPr>
                <w:rFonts w:ascii="Times New Roman" w:hAnsi="Times New Roman" w:cs="Times New Roman"/>
                <w:sz w:val="24"/>
              </w:rPr>
            </w:pPr>
            <w:r>
              <w:rPr>
                <w:rFonts w:ascii="Times New Roman" w:hAnsi="Times New Roman" w:cs="Times New Roman"/>
                <w:sz w:val="24"/>
              </w:rPr>
              <w:t xml:space="preserve">Archana </w:t>
            </w:r>
            <w:proofErr w:type="spellStart"/>
            <w:r>
              <w:rPr>
                <w:rFonts w:ascii="Times New Roman" w:hAnsi="Times New Roman" w:cs="Times New Roman"/>
                <w:sz w:val="24"/>
              </w:rPr>
              <w:t>Parashar</w:t>
            </w:r>
            <w:proofErr w:type="spellEnd"/>
          </w:p>
          <w:p w14:paraId="59A49997" w14:textId="77777777" w:rsidR="00AA56D4" w:rsidRPr="00AA56D4" w:rsidRDefault="00AA56D4" w:rsidP="00AA56D4">
            <w:pPr>
              <w:ind w:left="592"/>
              <w:jc w:val="both"/>
              <w:rPr>
                <w:rFonts w:ascii="Times New Roman" w:hAnsi="Times New Roman" w:cs="Times New Roman"/>
                <w:sz w:val="24"/>
              </w:rPr>
            </w:pPr>
            <w:r w:rsidRPr="00AA56D4">
              <w:rPr>
                <w:rFonts w:ascii="Times New Roman" w:hAnsi="Times New Roman" w:cs="Times New Roman"/>
                <w:sz w:val="24"/>
              </w:rPr>
              <w:t xml:space="preserve">BSc Hons. </w:t>
            </w:r>
            <w:r>
              <w:rPr>
                <w:rFonts w:ascii="Times New Roman" w:hAnsi="Times New Roman" w:cs="Times New Roman"/>
                <w:sz w:val="24"/>
              </w:rPr>
              <w:t>(</w:t>
            </w:r>
            <w:r w:rsidRPr="00AA56D4">
              <w:rPr>
                <w:rFonts w:ascii="Times New Roman" w:hAnsi="Times New Roman" w:cs="Times New Roman"/>
                <w:sz w:val="24"/>
              </w:rPr>
              <w:t>Botany</w:t>
            </w:r>
            <w:r>
              <w:rPr>
                <w:rFonts w:ascii="Times New Roman" w:hAnsi="Times New Roman" w:cs="Times New Roman"/>
                <w:sz w:val="24"/>
              </w:rPr>
              <w:t>), LLB, LLM</w:t>
            </w:r>
            <w:r w:rsidRPr="00AA56D4">
              <w:rPr>
                <w:rFonts w:ascii="Times New Roman" w:hAnsi="Times New Roman" w:cs="Times New Roman"/>
                <w:sz w:val="24"/>
              </w:rPr>
              <w:t xml:space="preserve"> University of Delhi</w:t>
            </w:r>
          </w:p>
          <w:p w14:paraId="1AA527F9" w14:textId="77777777" w:rsidR="00AA56D4" w:rsidRPr="00AA56D4" w:rsidRDefault="00AA56D4" w:rsidP="00AA56D4">
            <w:pPr>
              <w:ind w:left="592"/>
              <w:jc w:val="both"/>
              <w:rPr>
                <w:rFonts w:ascii="Times New Roman" w:hAnsi="Times New Roman" w:cs="Times New Roman"/>
                <w:sz w:val="24"/>
              </w:rPr>
            </w:pPr>
            <w:r w:rsidRPr="00AA56D4">
              <w:rPr>
                <w:rFonts w:ascii="Times New Roman" w:hAnsi="Times New Roman" w:cs="Times New Roman"/>
                <w:sz w:val="24"/>
              </w:rPr>
              <w:t>PhD</w:t>
            </w:r>
            <w:r>
              <w:rPr>
                <w:rFonts w:ascii="Times New Roman" w:hAnsi="Times New Roman" w:cs="Times New Roman"/>
                <w:sz w:val="24"/>
              </w:rPr>
              <w:t>,</w:t>
            </w:r>
            <w:r w:rsidRPr="00AA56D4">
              <w:rPr>
                <w:rFonts w:ascii="Times New Roman" w:hAnsi="Times New Roman" w:cs="Times New Roman"/>
                <w:sz w:val="24"/>
              </w:rPr>
              <w:t xml:space="preserve"> </w:t>
            </w:r>
            <w:r>
              <w:rPr>
                <w:rFonts w:ascii="Times New Roman" w:hAnsi="Times New Roman" w:cs="Times New Roman"/>
                <w:sz w:val="24"/>
              </w:rPr>
              <w:t>Australian National University</w:t>
            </w:r>
          </w:p>
          <w:p w14:paraId="4CFB476F" w14:textId="77777777" w:rsidR="00D41E48" w:rsidRDefault="00D41E48" w:rsidP="00AA56D4">
            <w:pPr>
              <w:ind w:left="592"/>
              <w:jc w:val="both"/>
              <w:rPr>
                <w:rFonts w:ascii="Times New Roman" w:hAnsi="Times New Roman" w:cs="Times New Roman"/>
                <w:sz w:val="24"/>
              </w:rPr>
            </w:pPr>
          </w:p>
          <w:p w14:paraId="5EF04E34" w14:textId="77777777" w:rsidR="00AA56D4" w:rsidRDefault="00AA56D4" w:rsidP="00AA56D4">
            <w:pPr>
              <w:ind w:left="592"/>
              <w:jc w:val="both"/>
              <w:rPr>
                <w:rFonts w:ascii="Times New Roman" w:hAnsi="Times New Roman" w:cs="Times New Roman"/>
                <w:sz w:val="24"/>
              </w:rPr>
            </w:pPr>
            <w:r>
              <w:rPr>
                <w:rFonts w:ascii="Times New Roman" w:hAnsi="Times New Roman" w:cs="Times New Roman"/>
                <w:sz w:val="24"/>
              </w:rPr>
              <w:t xml:space="preserve">Associate Professor, </w:t>
            </w:r>
            <w:r w:rsidRPr="00AA56D4">
              <w:rPr>
                <w:rFonts w:ascii="Times New Roman" w:hAnsi="Times New Roman" w:cs="Times New Roman"/>
                <w:sz w:val="24"/>
              </w:rPr>
              <w:t>Macquarie Law School</w:t>
            </w:r>
          </w:p>
          <w:p w14:paraId="43F51BC6" w14:textId="77777777" w:rsidR="00AA56D4" w:rsidRDefault="00AA56D4" w:rsidP="00AA56D4">
            <w:pPr>
              <w:ind w:left="592"/>
              <w:jc w:val="both"/>
              <w:rPr>
                <w:rFonts w:ascii="Times New Roman" w:hAnsi="Times New Roman" w:cs="Times New Roman"/>
                <w:sz w:val="24"/>
              </w:rPr>
            </w:pPr>
            <w:r>
              <w:rPr>
                <w:rFonts w:ascii="Times New Roman" w:hAnsi="Times New Roman" w:cs="Times New Roman"/>
                <w:sz w:val="24"/>
              </w:rPr>
              <w:t>Adjunct Professor, NUALS (Kochi)</w:t>
            </w:r>
          </w:p>
          <w:p w14:paraId="2D375093" w14:textId="77777777" w:rsidR="00AA56D4" w:rsidRDefault="00AA56D4" w:rsidP="00AA56D4">
            <w:pPr>
              <w:ind w:left="592"/>
              <w:jc w:val="both"/>
              <w:rPr>
                <w:rFonts w:ascii="Times New Roman" w:hAnsi="Times New Roman" w:cs="Times New Roman"/>
                <w:sz w:val="24"/>
              </w:rPr>
            </w:pPr>
            <w:r>
              <w:rPr>
                <w:rFonts w:ascii="Times New Roman" w:hAnsi="Times New Roman" w:cs="Times New Roman"/>
                <w:sz w:val="24"/>
              </w:rPr>
              <w:t>Adjunct Professor, NALSAR (Hyderabad)</w:t>
            </w:r>
          </w:p>
          <w:p w14:paraId="3E1AE27B" w14:textId="77777777" w:rsidR="00AA56D4" w:rsidRDefault="00AA56D4" w:rsidP="00AA56D4">
            <w:pPr>
              <w:jc w:val="both"/>
              <w:rPr>
                <w:rFonts w:ascii="Times New Roman" w:hAnsi="Times New Roman" w:cs="Times New Roman"/>
                <w:sz w:val="24"/>
              </w:rPr>
            </w:pPr>
          </w:p>
          <w:p w14:paraId="286F62AD" w14:textId="77777777" w:rsidR="00AA56D4" w:rsidRDefault="00AA56D4" w:rsidP="00AA56D4">
            <w:pPr>
              <w:jc w:val="both"/>
              <w:rPr>
                <w:rFonts w:ascii="Times New Roman" w:hAnsi="Times New Roman" w:cs="Times New Roman"/>
                <w:sz w:val="24"/>
              </w:rPr>
            </w:pPr>
            <w:r>
              <w:rPr>
                <w:rFonts w:ascii="Times New Roman" w:hAnsi="Times New Roman" w:cs="Times New Roman"/>
                <w:sz w:val="24"/>
              </w:rPr>
              <w:t xml:space="preserve">Her </w:t>
            </w:r>
            <w:r w:rsidRPr="00AA56D4">
              <w:rPr>
                <w:rFonts w:ascii="Times New Roman" w:hAnsi="Times New Roman" w:cs="Times New Roman"/>
                <w:sz w:val="24"/>
              </w:rPr>
              <w:t xml:space="preserve">research is interdisciplinary in nature and has spanned a very wide area of contemporary legal theory and the relevance of contemporary theory for women in the third world. </w:t>
            </w:r>
            <w:r>
              <w:rPr>
                <w:rFonts w:ascii="Times New Roman" w:hAnsi="Times New Roman" w:cs="Times New Roman"/>
                <w:sz w:val="24"/>
              </w:rPr>
              <w:t xml:space="preserve">She </w:t>
            </w:r>
            <w:r w:rsidRPr="00AA56D4">
              <w:rPr>
                <w:rFonts w:ascii="Times New Roman" w:hAnsi="Times New Roman" w:cs="Times New Roman"/>
                <w:sz w:val="24"/>
              </w:rPr>
              <w:t>explore</w:t>
            </w:r>
            <w:r>
              <w:rPr>
                <w:rFonts w:ascii="Times New Roman" w:hAnsi="Times New Roman" w:cs="Times New Roman"/>
                <w:sz w:val="24"/>
              </w:rPr>
              <w:t>s</w:t>
            </w:r>
            <w:r w:rsidRPr="00AA56D4">
              <w:rPr>
                <w:rFonts w:ascii="Times New Roman" w:hAnsi="Times New Roman" w:cs="Times New Roman"/>
                <w:sz w:val="24"/>
              </w:rPr>
              <w:t xml:space="preserve"> the implications for social justice in the contemporary post-structural theory, contemporary legal theory and the legal education literature.</w:t>
            </w:r>
          </w:p>
          <w:p w14:paraId="54294018" w14:textId="77777777" w:rsidR="00AA56D4" w:rsidRDefault="00AA56D4" w:rsidP="00AA56D4">
            <w:pPr>
              <w:jc w:val="both"/>
              <w:rPr>
                <w:rFonts w:ascii="Times New Roman" w:hAnsi="Times New Roman" w:cs="Times New Roman"/>
                <w:sz w:val="24"/>
              </w:rPr>
            </w:pPr>
          </w:p>
          <w:p w14:paraId="4D8CA9DE" w14:textId="77777777" w:rsidR="00AA56D4" w:rsidRDefault="00AA56D4" w:rsidP="00AA56D4">
            <w:pPr>
              <w:jc w:val="both"/>
              <w:rPr>
                <w:rFonts w:ascii="Times New Roman" w:hAnsi="Times New Roman" w:cs="Times New Roman"/>
                <w:sz w:val="24"/>
              </w:rPr>
            </w:pPr>
            <w:r>
              <w:rPr>
                <w:rFonts w:ascii="Times New Roman" w:hAnsi="Times New Roman" w:cs="Times New Roman"/>
                <w:sz w:val="24"/>
              </w:rPr>
              <w:t>Book Chapters:</w:t>
            </w:r>
          </w:p>
          <w:p w14:paraId="285D78A0"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w:t>
            </w:r>
            <w:proofErr w:type="spellStart"/>
            <w:r w:rsidRPr="00AA56D4">
              <w:rPr>
                <w:rFonts w:ascii="Times New Roman" w:hAnsi="Times New Roman" w:cs="Times New Roman"/>
                <w:sz w:val="24"/>
              </w:rPr>
              <w:t>Reconceptualisations</w:t>
            </w:r>
            <w:proofErr w:type="spellEnd"/>
            <w:r w:rsidRPr="00AA56D4">
              <w:rPr>
                <w:rFonts w:ascii="Times New Roman" w:hAnsi="Times New Roman" w:cs="Times New Roman"/>
                <w:sz w:val="24"/>
              </w:rPr>
              <w:t xml:space="preserve"> of Civil Society: Third World and Ethnic Women', chapter in Margaret Thornton ed., Public and Private: Feminist Legal Debates, Oxford University Press, Melbourne, 1995, pp198-220</w:t>
            </w:r>
          </w:p>
          <w:p w14:paraId="24E956D6" w14:textId="77777777" w:rsidR="00AA56D4" w:rsidRDefault="00AA56D4" w:rsidP="00AA56D4">
            <w:pPr>
              <w:pStyle w:val="ListParagraph"/>
              <w:jc w:val="both"/>
              <w:rPr>
                <w:rFonts w:ascii="Times New Roman" w:hAnsi="Times New Roman" w:cs="Times New Roman"/>
                <w:sz w:val="24"/>
              </w:rPr>
            </w:pPr>
          </w:p>
          <w:p w14:paraId="26B518E0"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'Essentialism or Pluralism: The Future of Legal Feminism', in </w:t>
            </w:r>
            <w:proofErr w:type="spellStart"/>
            <w:r w:rsidRPr="00AA56D4">
              <w:rPr>
                <w:rFonts w:ascii="Times New Roman" w:hAnsi="Times New Roman" w:cs="Times New Roman"/>
                <w:sz w:val="24"/>
              </w:rPr>
              <w:t>Ratna</w:t>
            </w:r>
            <w:proofErr w:type="spellEnd"/>
            <w:r w:rsidRPr="00AA56D4">
              <w:rPr>
                <w:rFonts w:ascii="Times New Roman" w:hAnsi="Times New Roman" w:cs="Times New Roman"/>
                <w:sz w:val="24"/>
              </w:rPr>
              <w:t xml:space="preserve"> Kapoor ed., Feminist Terrains </w:t>
            </w:r>
            <w:r>
              <w:rPr>
                <w:rFonts w:ascii="Times New Roman" w:hAnsi="Times New Roman" w:cs="Times New Roman"/>
                <w:sz w:val="24"/>
              </w:rPr>
              <w:t>i</w:t>
            </w:r>
            <w:r w:rsidRPr="00AA56D4">
              <w:rPr>
                <w:rFonts w:ascii="Times New Roman" w:hAnsi="Times New Roman" w:cs="Times New Roman"/>
                <w:sz w:val="24"/>
              </w:rPr>
              <w:t xml:space="preserve">n Legal Domains: Interdisciplinary Essays </w:t>
            </w:r>
            <w:proofErr w:type="gramStart"/>
            <w:r w:rsidRPr="00AA56D4">
              <w:rPr>
                <w:rFonts w:ascii="Times New Roman" w:hAnsi="Times New Roman" w:cs="Times New Roman"/>
                <w:sz w:val="24"/>
              </w:rPr>
              <w:t>On</w:t>
            </w:r>
            <w:proofErr w:type="gramEnd"/>
            <w:r w:rsidRPr="00AA56D4">
              <w:rPr>
                <w:rFonts w:ascii="Times New Roman" w:hAnsi="Times New Roman" w:cs="Times New Roman"/>
                <w:sz w:val="24"/>
              </w:rPr>
              <w:t xml:space="preserve"> Women And Law In India, Sage, 1996, pp 36-60.</w:t>
            </w:r>
          </w:p>
          <w:p w14:paraId="0C8807A5" w14:textId="77777777" w:rsidR="00AA56D4" w:rsidRDefault="00AA56D4" w:rsidP="00AA56D4">
            <w:pPr>
              <w:jc w:val="both"/>
              <w:rPr>
                <w:rFonts w:ascii="Segoe UI Emoji" w:hAnsi="Segoe UI Emoji" w:cs="Segoe UI Emoji"/>
                <w:sz w:val="24"/>
              </w:rPr>
            </w:pPr>
          </w:p>
          <w:p w14:paraId="5999F63E" w14:textId="77777777" w:rsidR="00AA56D4" w:rsidRPr="00AA56D4" w:rsidRDefault="00AA56D4" w:rsidP="00AA56D4">
            <w:pPr>
              <w:pStyle w:val="ListParagraph"/>
              <w:numPr>
                <w:ilvl w:val="0"/>
                <w:numId w:val="16"/>
              </w:numPr>
              <w:jc w:val="both"/>
              <w:rPr>
                <w:rFonts w:ascii="Times New Roman" w:hAnsi="Times New Roman" w:cs="Times New Roman"/>
                <w:sz w:val="24"/>
              </w:rPr>
            </w:pPr>
            <w:r>
              <w:rPr>
                <w:rFonts w:ascii="Times New Roman" w:hAnsi="Times New Roman" w:cs="Times New Roman"/>
                <w:sz w:val="24"/>
              </w:rPr>
              <w:t>'Do Changing Conceptions o</w:t>
            </w:r>
            <w:r w:rsidRPr="00AA56D4">
              <w:rPr>
                <w:rFonts w:ascii="Times New Roman" w:hAnsi="Times New Roman" w:cs="Times New Roman"/>
                <w:sz w:val="24"/>
              </w:rPr>
              <w:t xml:space="preserve">f Gender Justice Have A Place In Indian Women's Lives: A Study Of Some Aspects Of Christian Personal Laws', in Michael Anderson and </w:t>
            </w:r>
            <w:proofErr w:type="spellStart"/>
            <w:r w:rsidRPr="00AA56D4">
              <w:rPr>
                <w:rFonts w:ascii="Times New Roman" w:hAnsi="Times New Roman" w:cs="Times New Roman"/>
                <w:sz w:val="24"/>
              </w:rPr>
              <w:t>Sumit</w:t>
            </w:r>
            <w:proofErr w:type="spellEnd"/>
            <w:r w:rsidRPr="00AA56D4">
              <w:rPr>
                <w:rFonts w:ascii="Times New Roman" w:hAnsi="Times New Roman" w:cs="Times New Roman"/>
                <w:sz w:val="24"/>
              </w:rPr>
              <w:t xml:space="preserve"> </w:t>
            </w:r>
            <w:proofErr w:type="spellStart"/>
            <w:r w:rsidRPr="00AA56D4">
              <w:rPr>
                <w:rFonts w:ascii="Times New Roman" w:hAnsi="Times New Roman" w:cs="Times New Roman"/>
                <w:sz w:val="24"/>
              </w:rPr>
              <w:t>Guha</w:t>
            </w:r>
            <w:proofErr w:type="spellEnd"/>
            <w:r w:rsidRPr="00AA56D4">
              <w:rPr>
                <w:rFonts w:ascii="Times New Roman" w:hAnsi="Times New Roman" w:cs="Times New Roman"/>
                <w:sz w:val="24"/>
              </w:rPr>
              <w:t xml:space="preserve"> eds., Changing Concepts Of Rights And Justice In South Asia, Oxford University Press, New Delhi, 1998, pp 140-178.</w:t>
            </w:r>
          </w:p>
          <w:p w14:paraId="0288964C" w14:textId="77777777" w:rsidR="00AA56D4" w:rsidRDefault="00AA56D4" w:rsidP="00AA56D4">
            <w:pPr>
              <w:jc w:val="both"/>
              <w:rPr>
                <w:rFonts w:ascii="Segoe UI Emoji" w:hAnsi="Segoe UI Emoji" w:cs="Segoe UI Emoji"/>
                <w:sz w:val="24"/>
              </w:rPr>
            </w:pPr>
          </w:p>
          <w:p w14:paraId="4CFA990E"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'Introduction' in the Co-edited book with </w:t>
            </w:r>
            <w:proofErr w:type="spellStart"/>
            <w:r w:rsidRPr="00AA56D4">
              <w:rPr>
                <w:rFonts w:ascii="Times New Roman" w:hAnsi="Times New Roman" w:cs="Times New Roman"/>
                <w:sz w:val="24"/>
              </w:rPr>
              <w:t>Dr.</w:t>
            </w:r>
            <w:proofErr w:type="spellEnd"/>
            <w:r w:rsidRPr="00AA56D4">
              <w:rPr>
                <w:rFonts w:ascii="Times New Roman" w:hAnsi="Times New Roman" w:cs="Times New Roman"/>
                <w:sz w:val="24"/>
              </w:rPr>
              <w:t xml:space="preserve"> </w:t>
            </w:r>
            <w:proofErr w:type="spellStart"/>
            <w:r w:rsidRPr="00AA56D4">
              <w:rPr>
                <w:rFonts w:ascii="Times New Roman" w:hAnsi="Times New Roman" w:cs="Times New Roman"/>
                <w:sz w:val="24"/>
              </w:rPr>
              <w:t>Amita</w:t>
            </w:r>
            <w:proofErr w:type="spellEnd"/>
            <w:r w:rsidRPr="00AA56D4">
              <w:rPr>
                <w:rFonts w:ascii="Times New Roman" w:hAnsi="Times New Roman" w:cs="Times New Roman"/>
                <w:sz w:val="24"/>
              </w:rPr>
              <w:t xml:space="preserve"> </w:t>
            </w:r>
            <w:proofErr w:type="spellStart"/>
            <w:r w:rsidRPr="00AA56D4">
              <w:rPr>
                <w:rFonts w:ascii="Times New Roman" w:hAnsi="Times New Roman" w:cs="Times New Roman"/>
                <w:sz w:val="24"/>
              </w:rPr>
              <w:t>D</w:t>
            </w:r>
            <w:r>
              <w:rPr>
                <w:rFonts w:ascii="Times New Roman" w:hAnsi="Times New Roman" w:cs="Times New Roman"/>
                <w:sz w:val="24"/>
              </w:rPr>
              <w:t>handa</w:t>
            </w:r>
            <w:proofErr w:type="spellEnd"/>
            <w:r>
              <w:rPr>
                <w:rFonts w:ascii="Times New Roman" w:hAnsi="Times New Roman" w:cs="Times New Roman"/>
                <w:sz w:val="24"/>
              </w:rPr>
              <w:t>, Engendering Law: Essays i</w:t>
            </w:r>
            <w:r w:rsidRPr="00AA56D4">
              <w:rPr>
                <w:rFonts w:ascii="Times New Roman" w:hAnsi="Times New Roman" w:cs="Times New Roman"/>
                <w:sz w:val="24"/>
              </w:rPr>
              <w:t xml:space="preserve">n Honour of </w:t>
            </w:r>
            <w:proofErr w:type="spellStart"/>
            <w:r w:rsidRPr="00AA56D4">
              <w:rPr>
                <w:rFonts w:ascii="Times New Roman" w:hAnsi="Times New Roman" w:cs="Times New Roman"/>
                <w:sz w:val="24"/>
              </w:rPr>
              <w:t>Lotika</w:t>
            </w:r>
            <w:proofErr w:type="spellEnd"/>
            <w:r w:rsidRPr="00AA56D4">
              <w:rPr>
                <w:rFonts w:ascii="Times New Roman" w:hAnsi="Times New Roman" w:cs="Times New Roman"/>
                <w:sz w:val="24"/>
              </w:rPr>
              <w:t xml:space="preserve"> Sarkar, Eastern Book Company, Lucknow, India, 1999, pp 1-26</w:t>
            </w:r>
          </w:p>
          <w:p w14:paraId="44CE97D0" w14:textId="77777777" w:rsidR="00AA56D4" w:rsidRDefault="00AA56D4" w:rsidP="00AA56D4">
            <w:pPr>
              <w:jc w:val="both"/>
              <w:rPr>
                <w:rFonts w:ascii="Segoe UI Emoji" w:hAnsi="Segoe UI Emoji" w:cs="Segoe UI Emoji"/>
                <w:sz w:val="24"/>
              </w:rPr>
            </w:pPr>
          </w:p>
          <w:p w14:paraId="44A2DC5B"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'Feminism in Indian Legal Education', in the Co-edited book with </w:t>
            </w:r>
            <w:proofErr w:type="spellStart"/>
            <w:r w:rsidRPr="00AA56D4">
              <w:rPr>
                <w:rFonts w:ascii="Times New Roman" w:hAnsi="Times New Roman" w:cs="Times New Roman"/>
                <w:sz w:val="24"/>
              </w:rPr>
              <w:t>Dr.</w:t>
            </w:r>
            <w:proofErr w:type="spellEnd"/>
            <w:r w:rsidRPr="00AA56D4">
              <w:rPr>
                <w:rFonts w:ascii="Times New Roman" w:hAnsi="Times New Roman" w:cs="Times New Roman"/>
                <w:sz w:val="24"/>
              </w:rPr>
              <w:t xml:space="preserve"> </w:t>
            </w:r>
            <w:proofErr w:type="spellStart"/>
            <w:r w:rsidRPr="00AA56D4">
              <w:rPr>
                <w:rFonts w:ascii="Times New Roman" w:hAnsi="Times New Roman" w:cs="Times New Roman"/>
                <w:sz w:val="24"/>
              </w:rPr>
              <w:t>Amita</w:t>
            </w:r>
            <w:proofErr w:type="spellEnd"/>
            <w:r w:rsidRPr="00AA56D4">
              <w:rPr>
                <w:rFonts w:ascii="Times New Roman" w:hAnsi="Times New Roman" w:cs="Times New Roman"/>
                <w:sz w:val="24"/>
              </w:rPr>
              <w:t xml:space="preserve"> </w:t>
            </w:r>
            <w:proofErr w:type="spellStart"/>
            <w:r w:rsidRPr="00AA56D4">
              <w:rPr>
                <w:rFonts w:ascii="Times New Roman" w:hAnsi="Times New Roman" w:cs="Times New Roman"/>
                <w:sz w:val="24"/>
              </w:rPr>
              <w:t>D</w:t>
            </w:r>
            <w:r>
              <w:rPr>
                <w:rFonts w:ascii="Times New Roman" w:hAnsi="Times New Roman" w:cs="Times New Roman"/>
                <w:sz w:val="24"/>
              </w:rPr>
              <w:t>handa</w:t>
            </w:r>
            <w:proofErr w:type="spellEnd"/>
            <w:r>
              <w:rPr>
                <w:rFonts w:ascii="Times New Roman" w:hAnsi="Times New Roman" w:cs="Times New Roman"/>
                <w:sz w:val="24"/>
              </w:rPr>
              <w:t>, Engendering Law: Essays i</w:t>
            </w:r>
            <w:r w:rsidRPr="00AA56D4">
              <w:rPr>
                <w:rFonts w:ascii="Times New Roman" w:hAnsi="Times New Roman" w:cs="Times New Roman"/>
                <w:sz w:val="24"/>
              </w:rPr>
              <w:t xml:space="preserve">n Honour of </w:t>
            </w:r>
            <w:proofErr w:type="spellStart"/>
            <w:r w:rsidRPr="00AA56D4">
              <w:rPr>
                <w:rFonts w:ascii="Times New Roman" w:hAnsi="Times New Roman" w:cs="Times New Roman"/>
                <w:sz w:val="24"/>
              </w:rPr>
              <w:t>Lotika</w:t>
            </w:r>
            <w:proofErr w:type="spellEnd"/>
            <w:r w:rsidRPr="00AA56D4">
              <w:rPr>
                <w:rFonts w:ascii="Times New Roman" w:hAnsi="Times New Roman" w:cs="Times New Roman"/>
                <w:sz w:val="24"/>
              </w:rPr>
              <w:t xml:space="preserve"> Sarkar, Eastern Book Company, Lucknow, India, 1999, pp 89-116</w:t>
            </w:r>
          </w:p>
          <w:p w14:paraId="36EC6813" w14:textId="77777777" w:rsidR="00AA56D4" w:rsidRDefault="00AA56D4" w:rsidP="00AA56D4">
            <w:pPr>
              <w:jc w:val="both"/>
              <w:rPr>
                <w:rFonts w:ascii="Segoe UI Emoji" w:hAnsi="Segoe UI Emoji" w:cs="Segoe UI Emoji"/>
                <w:sz w:val="24"/>
              </w:rPr>
            </w:pPr>
          </w:p>
          <w:p w14:paraId="266172A7"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'Just Family Law: Basic to All Indian Women' in Indira </w:t>
            </w:r>
            <w:proofErr w:type="spellStart"/>
            <w:r w:rsidRPr="00AA56D4">
              <w:rPr>
                <w:rFonts w:ascii="Times New Roman" w:hAnsi="Times New Roman" w:cs="Times New Roman"/>
                <w:sz w:val="24"/>
              </w:rPr>
              <w:t>Jaisingh</w:t>
            </w:r>
            <w:proofErr w:type="spellEnd"/>
            <w:r w:rsidRPr="00AA56D4">
              <w:rPr>
                <w:rFonts w:ascii="Times New Roman" w:hAnsi="Times New Roman" w:cs="Times New Roman"/>
                <w:sz w:val="24"/>
              </w:rPr>
              <w:t xml:space="preserve"> Ed Men's Laws Women's Lives, Women Unlimited, Delhi, 2005, 286-323</w:t>
            </w:r>
          </w:p>
          <w:p w14:paraId="03782AAB" w14:textId="77777777" w:rsidR="00AA56D4" w:rsidRDefault="00AA56D4" w:rsidP="00AA56D4">
            <w:pPr>
              <w:jc w:val="both"/>
              <w:rPr>
                <w:rFonts w:ascii="Segoe UI Emoji" w:hAnsi="Segoe UI Emoji" w:cs="Segoe UI Emoji"/>
                <w:sz w:val="24"/>
              </w:rPr>
            </w:pPr>
          </w:p>
          <w:p w14:paraId="340985DD"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'Just Family Law: A Basic Human Right of All Indian Women' in Susan B Boyd and Helen Rhoades </w:t>
            </w:r>
            <w:proofErr w:type="spellStart"/>
            <w:r w:rsidRPr="00AA56D4">
              <w:rPr>
                <w:rFonts w:ascii="Times New Roman" w:hAnsi="Times New Roman" w:cs="Times New Roman"/>
                <w:sz w:val="24"/>
              </w:rPr>
              <w:t>Eds</w:t>
            </w:r>
            <w:proofErr w:type="spellEnd"/>
            <w:r w:rsidRPr="00AA56D4">
              <w:rPr>
                <w:rFonts w:ascii="Times New Roman" w:hAnsi="Times New Roman" w:cs="Times New Roman"/>
                <w:sz w:val="24"/>
              </w:rPr>
              <w:t xml:space="preserve"> Law and Families, </w:t>
            </w:r>
            <w:proofErr w:type="spellStart"/>
            <w:r w:rsidRPr="00AA56D4">
              <w:rPr>
                <w:rFonts w:ascii="Times New Roman" w:hAnsi="Times New Roman" w:cs="Times New Roman"/>
                <w:sz w:val="24"/>
              </w:rPr>
              <w:t>Ashgate</w:t>
            </w:r>
            <w:proofErr w:type="spellEnd"/>
            <w:r w:rsidRPr="00AA56D4">
              <w:rPr>
                <w:rFonts w:ascii="Times New Roman" w:hAnsi="Times New Roman" w:cs="Times New Roman"/>
                <w:sz w:val="24"/>
              </w:rPr>
              <w:t>, Aldershot, 2006, 343-363.</w:t>
            </w:r>
          </w:p>
          <w:p w14:paraId="6C613B69" w14:textId="77777777" w:rsidR="00AA56D4" w:rsidRDefault="00AA56D4" w:rsidP="00AA56D4">
            <w:pPr>
              <w:jc w:val="both"/>
              <w:rPr>
                <w:rFonts w:ascii="Segoe UI Emoji" w:hAnsi="Segoe UI Emoji" w:cs="Segoe UI Emoji"/>
                <w:sz w:val="24"/>
              </w:rPr>
            </w:pPr>
          </w:p>
          <w:p w14:paraId="693119F6"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'Introduction' in Redefining Family Law in India, Routledge, Delhi, 2008, ix-xxx; (Co-authored)</w:t>
            </w:r>
          </w:p>
          <w:p w14:paraId="1BBDE516" w14:textId="77777777" w:rsidR="00AA56D4" w:rsidRDefault="00AA56D4" w:rsidP="00AA56D4">
            <w:pPr>
              <w:jc w:val="both"/>
              <w:rPr>
                <w:rFonts w:ascii="Segoe UI Emoji" w:hAnsi="Segoe UI Emoji" w:cs="Segoe UI Emoji"/>
                <w:sz w:val="24"/>
              </w:rPr>
            </w:pPr>
          </w:p>
          <w:p w14:paraId="5F0A33FD"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'Paternalistic Law, Autonomous Child and the Responsible Judges' in Redefining Family Law in India, Routledge, Delhi, 2008, 111-140.</w:t>
            </w:r>
          </w:p>
          <w:p w14:paraId="25795730" w14:textId="77777777" w:rsidR="00AA56D4" w:rsidRDefault="00AA56D4" w:rsidP="00AA56D4">
            <w:pPr>
              <w:jc w:val="both"/>
              <w:rPr>
                <w:rFonts w:ascii="Segoe UI Emoji" w:hAnsi="Segoe UI Emoji" w:cs="Segoe UI Emoji"/>
                <w:sz w:val="24"/>
              </w:rPr>
            </w:pPr>
          </w:p>
          <w:p w14:paraId="3B12A3F4"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'The Concept of Religious Personal Laws' in K </w:t>
            </w:r>
            <w:proofErr w:type="spellStart"/>
            <w:r w:rsidRPr="00AA56D4">
              <w:rPr>
                <w:rFonts w:ascii="Times New Roman" w:hAnsi="Times New Roman" w:cs="Times New Roman"/>
                <w:sz w:val="24"/>
              </w:rPr>
              <w:t>Sankaran</w:t>
            </w:r>
            <w:proofErr w:type="spellEnd"/>
            <w:r w:rsidRPr="00AA56D4">
              <w:rPr>
                <w:rFonts w:ascii="Times New Roman" w:hAnsi="Times New Roman" w:cs="Times New Roman"/>
                <w:sz w:val="24"/>
              </w:rPr>
              <w:t xml:space="preserve"> and U Singh </w:t>
            </w:r>
            <w:proofErr w:type="spellStart"/>
            <w:r w:rsidRPr="00AA56D4">
              <w:rPr>
                <w:rFonts w:ascii="Times New Roman" w:hAnsi="Times New Roman" w:cs="Times New Roman"/>
                <w:sz w:val="24"/>
              </w:rPr>
              <w:t>Eds</w:t>
            </w:r>
            <w:proofErr w:type="spellEnd"/>
            <w:r w:rsidRPr="00AA56D4">
              <w:rPr>
                <w:rFonts w:ascii="Times New Roman" w:hAnsi="Times New Roman" w:cs="Times New Roman"/>
                <w:sz w:val="24"/>
              </w:rPr>
              <w:t>, Towards Legal Literacy, Oxford University Press, Delhi, 2008, 147-154</w:t>
            </w:r>
          </w:p>
          <w:p w14:paraId="5528A779" w14:textId="77777777" w:rsidR="00AA56D4" w:rsidRDefault="00AA56D4" w:rsidP="00AA56D4">
            <w:pPr>
              <w:jc w:val="both"/>
              <w:rPr>
                <w:rFonts w:ascii="Segoe UI Emoji" w:hAnsi="Segoe UI Emoji" w:cs="Segoe UI Emoji"/>
                <w:sz w:val="24"/>
              </w:rPr>
            </w:pPr>
          </w:p>
          <w:p w14:paraId="13ADB303"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'Introduction' in Decolonisation of Legal Knowledge, co-edited with </w:t>
            </w:r>
            <w:proofErr w:type="spellStart"/>
            <w:r w:rsidRPr="00AA56D4">
              <w:rPr>
                <w:rFonts w:ascii="Times New Roman" w:hAnsi="Times New Roman" w:cs="Times New Roman"/>
                <w:sz w:val="24"/>
              </w:rPr>
              <w:t>Amita</w:t>
            </w:r>
            <w:proofErr w:type="spellEnd"/>
            <w:r w:rsidRPr="00AA56D4">
              <w:rPr>
                <w:rFonts w:ascii="Times New Roman" w:hAnsi="Times New Roman" w:cs="Times New Roman"/>
                <w:sz w:val="24"/>
              </w:rPr>
              <w:t xml:space="preserve"> </w:t>
            </w:r>
            <w:proofErr w:type="spellStart"/>
            <w:r w:rsidRPr="00AA56D4">
              <w:rPr>
                <w:rFonts w:ascii="Times New Roman" w:hAnsi="Times New Roman" w:cs="Times New Roman"/>
                <w:sz w:val="24"/>
              </w:rPr>
              <w:t>Dhanda</w:t>
            </w:r>
            <w:proofErr w:type="spellEnd"/>
            <w:r w:rsidRPr="00AA56D4">
              <w:rPr>
                <w:rFonts w:ascii="Times New Roman" w:hAnsi="Times New Roman" w:cs="Times New Roman"/>
                <w:sz w:val="24"/>
              </w:rPr>
              <w:t>, Routledge, Delhi, 2009, xi-xxxv</w:t>
            </w:r>
          </w:p>
          <w:p w14:paraId="09B93CB4" w14:textId="77777777" w:rsidR="00AA56D4" w:rsidRDefault="00AA56D4" w:rsidP="00AA56D4">
            <w:pPr>
              <w:jc w:val="both"/>
              <w:rPr>
                <w:rFonts w:ascii="Segoe UI Emoji" w:hAnsi="Segoe UI Emoji" w:cs="Segoe UI Emoji"/>
                <w:sz w:val="24"/>
              </w:rPr>
            </w:pPr>
          </w:p>
          <w:p w14:paraId="225A8B3A"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'Responsibility for Legal Knowledge' in Decolonisation of Legal Knowledge, co-edited with </w:t>
            </w:r>
            <w:proofErr w:type="spellStart"/>
            <w:r w:rsidRPr="00AA56D4">
              <w:rPr>
                <w:rFonts w:ascii="Times New Roman" w:hAnsi="Times New Roman" w:cs="Times New Roman"/>
                <w:sz w:val="24"/>
              </w:rPr>
              <w:t>Amita</w:t>
            </w:r>
            <w:proofErr w:type="spellEnd"/>
            <w:r w:rsidRPr="00AA56D4">
              <w:rPr>
                <w:rFonts w:ascii="Times New Roman" w:hAnsi="Times New Roman" w:cs="Times New Roman"/>
                <w:sz w:val="24"/>
              </w:rPr>
              <w:t xml:space="preserve"> </w:t>
            </w:r>
            <w:proofErr w:type="spellStart"/>
            <w:r w:rsidRPr="00AA56D4">
              <w:rPr>
                <w:rFonts w:ascii="Times New Roman" w:hAnsi="Times New Roman" w:cs="Times New Roman"/>
                <w:sz w:val="24"/>
              </w:rPr>
              <w:t>Dhanda</w:t>
            </w:r>
            <w:proofErr w:type="spellEnd"/>
            <w:r w:rsidRPr="00AA56D4">
              <w:rPr>
                <w:rFonts w:ascii="Times New Roman" w:hAnsi="Times New Roman" w:cs="Times New Roman"/>
                <w:sz w:val="24"/>
              </w:rPr>
              <w:t>, Routledge, Delhi, 2009, 178-204</w:t>
            </w:r>
          </w:p>
          <w:p w14:paraId="069BEEA4" w14:textId="77777777" w:rsidR="00AA56D4" w:rsidRDefault="00AA56D4" w:rsidP="00AA56D4">
            <w:pPr>
              <w:jc w:val="both"/>
              <w:rPr>
                <w:rFonts w:ascii="Segoe UI Emoji" w:hAnsi="Segoe UI Emoji" w:cs="Segoe UI Emoji"/>
                <w:sz w:val="24"/>
              </w:rPr>
            </w:pPr>
          </w:p>
          <w:p w14:paraId="271EB065"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'Child and Childhood' in Swati Singh Ed, Perspectives on (In)equality, Eastern Book Company, Lucknow, 2010, 55-72</w:t>
            </w:r>
          </w:p>
          <w:p w14:paraId="5F61C99D" w14:textId="77777777" w:rsidR="00AA56D4" w:rsidRDefault="00AA56D4" w:rsidP="00AA56D4">
            <w:pPr>
              <w:jc w:val="both"/>
              <w:rPr>
                <w:rFonts w:ascii="Segoe UI Emoji" w:hAnsi="Segoe UI Emoji" w:cs="Segoe UI Emoji"/>
                <w:sz w:val="24"/>
              </w:rPr>
            </w:pPr>
          </w:p>
          <w:p w14:paraId="45806B58"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'Equality as a Basic Human Right: Choice and Responsibility' in M Thornton Ed Sex Discrimination Act: Silver Anniversary Collection, ANU E Press, Canberra, 2010, 261-290</w:t>
            </w:r>
          </w:p>
          <w:p w14:paraId="6AA2EA9B" w14:textId="77777777" w:rsidR="00AA56D4" w:rsidRDefault="00AA56D4" w:rsidP="00AA56D4">
            <w:pPr>
              <w:jc w:val="both"/>
              <w:rPr>
                <w:rFonts w:ascii="Segoe UI Emoji" w:hAnsi="Segoe UI Emoji" w:cs="Segoe UI Emoji"/>
                <w:sz w:val="24"/>
              </w:rPr>
            </w:pPr>
          </w:p>
          <w:p w14:paraId="070F1BC5"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'Women, Law and Social Change' in Nirmala Banerjee, </w:t>
            </w:r>
            <w:proofErr w:type="spellStart"/>
            <w:r w:rsidRPr="00AA56D4">
              <w:rPr>
                <w:rFonts w:ascii="Times New Roman" w:hAnsi="Times New Roman" w:cs="Times New Roman"/>
                <w:sz w:val="24"/>
              </w:rPr>
              <w:t>Samita</w:t>
            </w:r>
            <w:proofErr w:type="spellEnd"/>
            <w:r w:rsidRPr="00AA56D4">
              <w:rPr>
                <w:rFonts w:ascii="Times New Roman" w:hAnsi="Times New Roman" w:cs="Times New Roman"/>
                <w:sz w:val="24"/>
              </w:rPr>
              <w:t xml:space="preserve"> Sen and </w:t>
            </w:r>
            <w:proofErr w:type="spellStart"/>
            <w:r w:rsidRPr="00AA56D4">
              <w:rPr>
                <w:rFonts w:ascii="Times New Roman" w:hAnsi="Times New Roman" w:cs="Times New Roman"/>
                <w:sz w:val="24"/>
              </w:rPr>
              <w:t>Na</w:t>
            </w:r>
            <w:r>
              <w:rPr>
                <w:rFonts w:ascii="Times New Roman" w:hAnsi="Times New Roman" w:cs="Times New Roman"/>
                <w:sz w:val="24"/>
              </w:rPr>
              <w:t>ndita</w:t>
            </w:r>
            <w:proofErr w:type="spellEnd"/>
            <w:r>
              <w:rPr>
                <w:rFonts w:ascii="Times New Roman" w:hAnsi="Times New Roman" w:cs="Times New Roman"/>
                <w:sz w:val="24"/>
              </w:rPr>
              <w:t xml:space="preserve"> </w:t>
            </w:r>
            <w:proofErr w:type="spellStart"/>
            <w:r>
              <w:rPr>
                <w:rFonts w:ascii="Times New Roman" w:hAnsi="Times New Roman" w:cs="Times New Roman"/>
                <w:sz w:val="24"/>
              </w:rPr>
              <w:t>Dhawan</w:t>
            </w:r>
            <w:proofErr w:type="spellEnd"/>
            <w:r>
              <w:rPr>
                <w:rFonts w:ascii="Times New Roman" w:hAnsi="Times New Roman" w:cs="Times New Roman"/>
                <w:sz w:val="24"/>
              </w:rPr>
              <w:t xml:space="preserve"> </w:t>
            </w:r>
            <w:proofErr w:type="spellStart"/>
            <w:r>
              <w:rPr>
                <w:rFonts w:ascii="Times New Roman" w:hAnsi="Times New Roman" w:cs="Times New Roman"/>
                <w:sz w:val="24"/>
              </w:rPr>
              <w:t>Eds</w:t>
            </w:r>
            <w:proofErr w:type="spellEnd"/>
            <w:r>
              <w:rPr>
                <w:rFonts w:ascii="Times New Roman" w:hAnsi="Times New Roman" w:cs="Times New Roman"/>
                <w:sz w:val="24"/>
              </w:rPr>
              <w:t xml:space="preserve"> Mapping the Fi</w:t>
            </w:r>
            <w:r w:rsidRPr="00AA56D4">
              <w:rPr>
                <w:rFonts w:ascii="Times New Roman" w:hAnsi="Times New Roman" w:cs="Times New Roman"/>
                <w:sz w:val="24"/>
              </w:rPr>
              <w:t>e</w:t>
            </w:r>
            <w:r>
              <w:rPr>
                <w:rFonts w:ascii="Times New Roman" w:hAnsi="Times New Roman" w:cs="Times New Roman"/>
                <w:sz w:val="24"/>
              </w:rPr>
              <w:t>l</w:t>
            </w:r>
            <w:r w:rsidRPr="00AA56D4">
              <w:rPr>
                <w:rFonts w:ascii="Times New Roman" w:hAnsi="Times New Roman" w:cs="Times New Roman"/>
                <w:sz w:val="24"/>
              </w:rPr>
              <w:t xml:space="preserve">d: Gender Relations in Contemporary India, vol. 2, </w:t>
            </w:r>
            <w:proofErr w:type="spellStart"/>
            <w:r w:rsidRPr="00AA56D4">
              <w:rPr>
                <w:rFonts w:ascii="Times New Roman" w:hAnsi="Times New Roman" w:cs="Times New Roman"/>
                <w:sz w:val="24"/>
              </w:rPr>
              <w:t>Stree</w:t>
            </w:r>
            <w:proofErr w:type="spellEnd"/>
            <w:r w:rsidRPr="00AA56D4">
              <w:rPr>
                <w:rFonts w:ascii="Times New Roman" w:hAnsi="Times New Roman" w:cs="Times New Roman"/>
                <w:sz w:val="24"/>
              </w:rPr>
              <w:t xml:space="preserve"> </w:t>
            </w:r>
            <w:proofErr w:type="spellStart"/>
            <w:r w:rsidRPr="00AA56D4">
              <w:rPr>
                <w:rFonts w:ascii="Times New Roman" w:hAnsi="Times New Roman" w:cs="Times New Roman"/>
                <w:sz w:val="24"/>
              </w:rPr>
              <w:t>Samya</w:t>
            </w:r>
            <w:proofErr w:type="spellEnd"/>
            <w:r w:rsidRPr="00AA56D4">
              <w:rPr>
                <w:rFonts w:ascii="Times New Roman" w:hAnsi="Times New Roman" w:cs="Times New Roman"/>
                <w:sz w:val="24"/>
              </w:rPr>
              <w:t xml:space="preserve">, </w:t>
            </w:r>
            <w:proofErr w:type="spellStart"/>
            <w:r w:rsidRPr="00AA56D4">
              <w:rPr>
                <w:rFonts w:ascii="Times New Roman" w:hAnsi="Times New Roman" w:cs="Times New Roman"/>
                <w:sz w:val="24"/>
              </w:rPr>
              <w:t>Kolkotta</w:t>
            </w:r>
            <w:proofErr w:type="spellEnd"/>
            <w:r w:rsidRPr="00AA56D4">
              <w:rPr>
                <w:rFonts w:ascii="Times New Roman" w:hAnsi="Times New Roman" w:cs="Times New Roman"/>
                <w:sz w:val="24"/>
              </w:rPr>
              <w:t>, 2012, 293-319</w:t>
            </w:r>
          </w:p>
          <w:p w14:paraId="69A917C6" w14:textId="77777777" w:rsidR="00AA56D4" w:rsidRDefault="00AA56D4" w:rsidP="00AA56D4">
            <w:pPr>
              <w:jc w:val="both"/>
              <w:rPr>
                <w:rFonts w:ascii="Segoe UI Emoji" w:hAnsi="Segoe UI Emoji" w:cs="Segoe UI Emoji"/>
                <w:sz w:val="24"/>
              </w:rPr>
            </w:pPr>
          </w:p>
          <w:p w14:paraId="17020483"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'Human Rights of Refugees' in</w:t>
            </w:r>
            <w:r>
              <w:rPr>
                <w:rFonts w:ascii="Times New Roman" w:hAnsi="Times New Roman" w:cs="Times New Roman"/>
                <w:sz w:val="24"/>
              </w:rPr>
              <w:t xml:space="preserve"> </w:t>
            </w:r>
            <w:proofErr w:type="spellStart"/>
            <w:r>
              <w:rPr>
                <w:rFonts w:ascii="Times New Roman" w:hAnsi="Times New Roman" w:cs="Times New Roman"/>
                <w:sz w:val="24"/>
              </w:rPr>
              <w:t>Rafiq</w:t>
            </w:r>
            <w:proofErr w:type="spellEnd"/>
            <w:r>
              <w:rPr>
                <w:rFonts w:ascii="Times New Roman" w:hAnsi="Times New Roman" w:cs="Times New Roman"/>
                <w:sz w:val="24"/>
              </w:rPr>
              <w:t xml:space="preserve"> Islam &amp; J H </w:t>
            </w:r>
            <w:proofErr w:type="spellStart"/>
            <w:r>
              <w:rPr>
                <w:rFonts w:ascii="Times New Roman" w:hAnsi="Times New Roman" w:cs="Times New Roman"/>
                <w:sz w:val="24"/>
              </w:rPr>
              <w:t>Bhuiyan</w:t>
            </w:r>
            <w:proofErr w:type="spellEnd"/>
            <w:r>
              <w:rPr>
                <w:rFonts w:ascii="Times New Roman" w:hAnsi="Times New Roman" w:cs="Times New Roman"/>
                <w:sz w:val="24"/>
              </w:rPr>
              <w:t xml:space="preserve"> </w:t>
            </w:r>
            <w:proofErr w:type="gramStart"/>
            <w:r>
              <w:rPr>
                <w:rFonts w:ascii="Times New Roman" w:hAnsi="Times New Roman" w:cs="Times New Roman"/>
                <w:sz w:val="24"/>
              </w:rPr>
              <w:t>eds</w:t>
            </w:r>
            <w:proofErr w:type="gramEnd"/>
            <w:r>
              <w:rPr>
                <w:rFonts w:ascii="Times New Roman" w:hAnsi="Times New Roman" w:cs="Times New Roman"/>
                <w:sz w:val="24"/>
              </w:rPr>
              <w:t xml:space="preserve">. </w:t>
            </w:r>
            <w:r w:rsidRPr="00AA56D4">
              <w:rPr>
                <w:rFonts w:ascii="Times New Roman" w:hAnsi="Times New Roman" w:cs="Times New Roman"/>
                <w:sz w:val="24"/>
              </w:rPr>
              <w:t xml:space="preserve">An Introduction to International Refugee Law, </w:t>
            </w:r>
            <w:proofErr w:type="spellStart"/>
            <w:r w:rsidRPr="00AA56D4">
              <w:rPr>
                <w:rFonts w:ascii="Times New Roman" w:hAnsi="Times New Roman" w:cs="Times New Roman"/>
                <w:sz w:val="24"/>
              </w:rPr>
              <w:t>Martinus</w:t>
            </w:r>
            <w:proofErr w:type="spellEnd"/>
            <w:r w:rsidRPr="00AA56D4">
              <w:rPr>
                <w:rFonts w:ascii="Times New Roman" w:hAnsi="Times New Roman" w:cs="Times New Roman"/>
                <w:sz w:val="24"/>
              </w:rPr>
              <w:t xml:space="preserve"> </w:t>
            </w:r>
            <w:proofErr w:type="spellStart"/>
            <w:r w:rsidRPr="00AA56D4">
              <w:rPr>
                <w:rFonts w:ascii="Times New Roman" w:hAnsi="Times New Roman" w:cs="Times New Roman"/>
                <w:sz w:val="24"/>
              </w:rPr>
              <w:t>Nijhoff</w:t>
            </w:r>
            <w:proofErr w:type="spellEnd"/>
            <w:r w:rsidRPr="00AA56D4">
              <w:rPr>
                <w:rFonts w:ascii="Times New Roman" w:hAnsi="Times New Roman" w:cs="Times New Roman"/>
                <w:sz w:val="24"/>
              </w:rPr>
              <w:t>, 2013, 357-378</w:t>
            </w:r>
          </w:p>
          <w:p w14:paraId="4373D98D" w14:textId="77777777" w:rsidR="00AA56D4" w:rsidRDefault="00AA56D4" w:rsidP="00AA56D4">
            <w:pPr>
              <w:jc w:val="both"/>
              <w:rPr>
                <w:rFonts w:ascii="Times New Roman" w:hAnsi="Times New Roman" w:cs="Times New Roman"/>
                <w:sz w:val="24"/>
              </w:rPr>
            </w:pPr>
          </w:p>
          <w:p w14:paraId="4E6DC665" w14:textId="77777777" w:rsidR="00AA56D4" w:rsidRDefault="00AA56D4" w:rsidP="00AA56D4">
            <w:pPr>
              <w:jc w:val="both"/>
              <w:rPr>
                <w:rFonts w:ascii="Times New Roman" w:hAnsi="Times New Roman" w:cs="Times New Roman"/>
                <w:sz w:val="24"/>
              </w:rPr>
            </w:pPr>
            <w:r w:rsidRPr="00AA56D4">
              <w:rPr>
                <w:rFonts w:ascii="Times New Roman" w:hAnsi="Times New Roman" w:cs="Times New Roman"/>
                <w:b/>
                <w:sz w:val="24"/>
              </w:rPr>
              <w:t>Articles</w:t>
            </w:r>
            <w:r>
              <w:rPr>
                <w:rFonts w:ascii="Times New Roman" w:hAnsi="Times New Roman" w:cs="Times New Roman"/>
                <w:sz w:val="24"/>
              </w:rPr>
              <w:t>:</w:t>
            </w:r>
          </w:p>
          <w:p w14:paraId="6460F82A" w14:textId="77777777" w:rsidR="00AA56D4" w:rsidRDefault="00AA56D4" w:rsidP="00AA56D4">
            <w:pPr>
              <w:jc w:val="both"/>
              <w:rPr>
                <w:rFonts w:ascii="Times New Roman" w:hAnsi="Times New Roman" w:cs="Times New Roman"/>
                <w:sz w:val="24"/>
              </w:rPr>
            </w:pPr>
          </w:p>
          <w:p w14:paraId="771D5D8A"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'Essentialism or Pluralism: The Future of Legal Feminism', Canadian Journal of Women and the Law, 6, 1993, pp 328-348</w:t>
            </w:r>
          </w:p>
          <w:p w14:paraId="3C9A61C2" w14:textId="77777777" w:rsidR="00AA56D4" w:rsidRDefault="00AA56D4" w:rsidP="00AA56D4">
            <w:pPr>
              <w:jc w:val="both"/>
              <w:rPr>
                <w:rFonts w:ascii="Segoe UI Emoji" w:hAnsi="Segoe UI Emoji" w:cs="Segoe UI Emoji"/>
                <w:sz w:val="24"/>
              </w:rPr>
            </w:pPr>
          </w:p>
          <w:p w14:paraId="09A5153D"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'The Anti-Discrimination Laws and the Illusory Promise of Sex Equality', University of Tasmania Law Review, 13, 1994, pp 83-101</w:t>
            </w:r>
          </w:p>
          <w:p w14:paraId="1D2C7CC2" w14:textId="77777777" w:rsidR="00AA56D4" w:rsidRDefault="00AA56D4" w:rsidP="00AA56D4">
            <w:pPr>
              <w:jc w:val="both"/>
              <w:rPr>
                <w:rFonts w:ascii="Segoe UI Emoji" w:hAnsi="Segoe UI Emoji" w:cs="Segoe UI Emoji"/>
                <w:sz w:val="24"/>
              </w:rPr>
            </w:pPr>
          </w:p>
          <w:p w14:paraId="4EBAEFC6"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'Family Law as a Means of Ensuring Gender Justice for Indian Women', Indian Journal of Gender Studies, 4:2, 1997, pp. 199-229</w:t>
            </w:r>
          </w:p>
          <w:p w14:paraId="748D5BD6" w14:textId="77777777" w:rsidR="00AA56D4" w:rsidRDefault="00AA56D4" w:rsidP="00AA56D4">
            <w:pPr>
              <w:jc w:val="both"/>
              <w:rPr>
                <w:rFonts w:ascii="Segoe UI Emoji" w:hAnsi="Segoe UI Emoji" w:cs="Segoe UI Emoji"/>
                <w:sz w:val="24"/>
              </w:rPr>
            </w:pPr>
          </w:p>
          <w:p w14:paraId="6E0929EF"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'Human Rights: Imperatives of Theoretical Change', Journal of the Indian Law Institute, 40:1, 1998, pp 6-37</w:t>
            </w:r>
          </w:p>
          <w:p w14:paraId="709AA624" w14:textId="77777777" w:rsidR="00AA56D4" w:rsidRPr="00AA56D4" w:rsidRDefault="00AA56D4" w:rsidP="00AA56D4">
            <w:pPr>
              <w:pStyle w:val="ListParagraph"/>
              <w:rPr>
                <w:rFonts w:ascii="Times New Roman" w:hAnsi="Times New Roman" w:cs="Times New Roman"/>
                <w:sz w:val="24"/>
              </w:rPr>
            </w:pPr>
          </w:p>
          <w:p w14:paraId="77E497B4"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'Online Assessment and Legal Discourse: Dialogue and Choice' co-written with Robyn Philip in Robert M. </w:t>
            </w:r>
            <w:proofErr w:type="spellStart"/>
            <w:r w:rsidRPr="00AA56D4">
              <w:rPr>
                <w:rFonts w:ascii="Times New Roman" w:hAnsi="Times New Roman" w:cs="Times New Roman"/>
                <w:sz w:val="24"/>
              </w:rPr>
              <w:t>Corderoy</w:t>
            </w:r>
            <w:proofErr w:type="spellEnd"/>
            <w:r w:rsidRPr="00AA56D4">
              <w:rPr>
                <w:rFonts w:ascii="Times New Roman" w:hAnsi="Times New Roman" w:cs="Times New Roman"/>
                <w:sz w:val="24"/>
              </w:rPr>
              <w:t xml:space="preserve"> Ed. Flexibility: The Next Wave? ASCILITE 98, University of Wollongong, Wollongong, 1998, pp 549-559</w:t>
            </w:r>
          </w:p>
          <w:p w14:paraId="179CD27F" w14:textId="77777777" w:rsidR="00AA56D4" w:rsidRPr="00AA56D4" w:rsidRDefault="00AA56D4" w:rsidP="00AA56D4">
            <w:pPr>
              <w:pStyle w:val="ListParagraph"/>
              <w:rPr>
                <w:rFonts w:ascii="Times New Roman" w:hAnsi="Times New Roman" w:cs="Times New Roman"/>
                <w:sz w:val="24"/>
              </w:rPr>
            </w:pPr>
          </w:p>
          <w:p w14:paraId="76442095"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'Teaching Family Law as Feminist Critique of Law', The University of New South Wales Law Journal, 23 (2), 2000, 58-86</w:t>
            </w:r>
          </w:p>
          <w:p w14:paraId="2EA2FB27" w14:textId="77777777" w:rsidR="00AA56D4" w:rsidRPr="00AA56D4" w:rsidRDefault="00AA56D4" w:rsidP="00AA56D4">
            <w:pPr>
              <w:pStyle w:val="ListParagraph"/>
              <w:rPr>
                <w:rFonts w:ascii="Times New Roman" w:hAnsi="Times New Roman" w:cs="Times New Roman"/>
                <w:sz w:val="24"/>
              </w:rPr>
            </w:pPr>
          </w:p>
          <w:p w14:paraId="3D89C6EF"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'Exclusions and the Voices of the Excluded', Australian Journal of Legal Philosophy, 25 (2), 2000, 323-332</w:t>
            </w:r>
          </w:p>
          <w:p w14:paraId="69A18867" w14:textId="77777777" w:rsidR="00AA56D4" w:rsidRDefault="00AA56D4" w:rsidP="00AA56D4">
            <w:pPr>
              <w:jc w:val="both"/>
              <w:rPr>
                <w:rFonts w:ascii="Segoe UI Emoji" w:hAnsi="Segoe UI Emoji" w:cs="Segoe UI Emoji"/>
                <w:sz w:val="24"/>
              </w:rPr>
            </w:pPr>
          </w:p>
          <w:p w14:paraId="74FABF7E"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lastRenderedPageBreak/>
              <w:t xml:space="preserve">'Men', entry in The Oxford Companion to the High Court of Australia, co-authored with Janice </w:t>
            </w:r>
            <w:proofErr w:type="spellStart"/>
            <w:r w:rsidRPr="00AA56D4">
              <w:rPr>
                <w:rFonts w:ascii="Times New Roman" w:hAnsi="Times New Roman" w:cs="Times New Roman"/>
                <w:sz w:val="24"/>
              </w:rPr>
              <w:t>Gray</w:t>
            </w:r>
            <w:proofErr w:type="spellEnd"/>
            <w:r w:rsidRPr="00AA56D4">
              <w:rPr>
                <w:rFonts w:ascii="Times New Roman" w:hAnsi="Times New Roman" w:cs="Times New Roman"/>
                <w:sz w:val="24"/>
              </w:rPr>
              <w:t xml:space="preserve"> and Russel Hogg, </w:t>
            </w:r>
            <w:proofErr w:type="spellStart"/>
            <w:r w:rsidRPr="00AA56D4">
              <w:rPr>
                <w:rFonts w:ascii="Times New Roman" w:hAnsi="Times New Roman" w:cs="Times New Roman"/>
                <w:sz w:val="24"/>
              </w:rPr>
              <w:t>eds</w:t>
            </w:r>
            <w:proofErr w:type="spellEnd"/>
            <w:r w:rsidRPr="00AA56D4">
              <w:rPr>
                <w:rFonts w:ascii="Times New Roman" w:hAnsi="Times New Roman" w:cs="Times New Roman"/>
                <w:sz w:val="24"/>
              </w:rPr>
              <w:t xml:space="preserve"> Tony </w:t>
            </w:r>
            <w:proofErr w:type="spellStart"/>
            <w:r w:rsidRPr="00AA56D4">
              <w:rPr>
                <w:rFonts w:ascii="Times New Roman" w:hAnsi="Times New Roman" w:cs="Times New Roman"/>
                <w:sz w:val="24"/>
              </w:rPr>
              <w:t>Blackshield</w:t>
            </w:r>
            <w:proofErr w:type="spellEnd"/>
            <w:r w:rsidRPr="00AA56D4">
              <w:rPr>
                <w:rFonts w:ascii="Times New Roman" w:hAnsi="Times New Roman" w:cs="Times New Roman"/>
                <w:sz w:val="24"/>
              </w:rPr>
              <w:t>, Michael Coper and George Williams, Oxford University Press, 2001, 472-475</w:t>
            </w:r>
          </w:p>
          <w:p w14:paraId="52912A13" w14:textId="77777777" w:rsidR="00AA56D4" w:rsidRPr="00AA56D4" w:rsidRDefault="00AA56D4" w:rsidP="00AA56D4">
            <w:pPr>
              <w:pStyle w:val="ListParagraph"/>
              <w:rPr>
                <w:rFonts w:ascii="Times New Roman" w:hAnsi="Times New Roman" w:cs="Times New Roman"/>
                <w:sz w:val="24"/>
              </w:rPr>
            </w:pPr>
          </w:p>
          <w:p w14:paraId="26080AEC"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'Just Family Law: A Basic Human Right of all Indian Women', Delhi Law Review, 24, 2002, 1-21</w:t>
            </w:r>
          </w:p>
          <w:p w14:paraId="1D97C86B" w14:textId="77777777" w:rsidR="00AA56D4" w:rsidRDefault="00AA56D4" w:rsidP="00AA56D4">
            <w:pPr>
              <w:jc w:val="both"/>
              <w:rPr>
                <w:rFonts w:ascii="Segoe UI Emoji" w:hAnsi="Segoe UI Emoji" w:cs="Segoe UI Emoji"/>
                <w:sz w:val="24"/>
              </w:rPr>
            </w:pPr>
          </w:p>
          <w:p w14:paraId="62F06BB0"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'Welfare of the Child in Family Laws - India and Australia', NALSAR Law Review,1, 2003, 53-72</w:t>
            </w:r>
          </w:p>
          <w:p w14:paraId="3C602F55" w14:textId="77777777" w:rsidR="00AA56D4" w:rsidRDefault="00AA56D4" w:rsidP="00AA56D4">
            <w:pPr>
              <w:jc w:val="both"/>
              <w:rPr>
                <w:rFonts w:ascii="Segoe UI Emoji" w:hAnsi="Segoe UI Emoji" w:cs="Segoe UI Emoji"/>
                <w:sz w:val="24"/>
              </w:rPr>
            </w:pPr>
          </w:p>
          <w:p w14:paraId="51049509"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'Women, Gender and Feminist Movements: South Asia', in the Encyclopaedia of Women in Islamic Cultures, Ed, </w:t>
            </w:r>
            <w:proofErr w:type="spellStart"/>
            <w:r w:rsidRPr="00AA56D4">
              <w:rPr>
                <w:rFonts w:ascii="Times New Roman" w:hAnsi="Times New Roman" w:cs="Times New Roman"/>
                <w:sz w:val="24"/>
              </w:rPr>
              <w:t>Suad</w:t>
            </w:r>
            <w:proofErr w:type="spellEnd"/>
            <w:r w:rsidRPr="00AA56D4">
              <w:rPr>
                <w:rFonts w:ascii="Times New Roman" w:hAnsi="Times New Roman" w:cs="Times New Roman"/>
                <w:sz w:val="24"/>
              </w:rPr>
              <w:t xml:space="preserve"> Joseph, Brill Academic Publishers, 2004</w:t>
            </w:r>
          </w:p>
          <w:p w14:paraId="37D66D36" w14:textId="77777777" w:rsidR="00AA56D4" w:rsidRPr="00AA56D4" w:rsidRDefault="00AA56D4" w:rsidP="00AA56D4">
            <w:pPr>
              <w:pStyle w:val="ListParagraph"/>
              <w:rPr>
                <w:rFonts w:ascii="Times New Roman" w:hAnsi="Times New Roman" w:cs="Times New Roman"/>
                <w:sz w:val="24"/>
              </w:rPr>
            </w:pPr>
          </w:p>
          <w:p w14:paraId="38287C85"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'An Empowering Experience: Repositioning Critical Thinking Skills in the Law Curriculum' Southern Cross University, 10, 2006, 219-242 (Co-authored)</w:t>
            </w:r>
          </w:p>
          <w:p w14:paraId="043DD43C" w14:textId="77777777" w:rsidR="00AA56D4" w:rsidRPr="00AA56D4" w:rsidRDefault="00AA56D4" w:rsidP="00AA56D4">
            <w:pPr>
              <w:pStyle w:val="ListParagraph"/>
              <w:rPr>
                <w:rFonts w:ascii="Times New Roman" w:hAnsi="Times New Roman" w:cs="Times New Roman"/>
                <w:sz w:val="24"/>
              </w:rPr>
            </w:pPr>
          </w:p>
          <w:p w14:paraId="5303B413"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'Gender Equality and Religious Personal Laws' Brown Journal of World Affairs, 2008, 14(2), 103-112</w:t>
            </w:r>
          </w:p>
          <w:p w14:paraId="5020122C" w14:textId="77777777" w:rsidR="00AA56D4" w:rsidRPr="00AA56D4" w:rsidRDefault="00AA56D4" w:rsidP="00AA56D4">
            <w:pPr>
              <w:pStyle w:val="ListParagraph"/>
              <w:rPr>
                <w:rFonts w:ascii="Times New Roman" w:hAnsi="Times New Roman" w:cs="Times New Roman"/>
                <w:sz w:val="24"/>
              </w:rPr>
            </w:pPr>
          </w:p>
          <w:p w14:paraId="7965F095" w14:textId="77777777" w:rsidR="00AA56D4" w:rsidRPr="00AA56D4" w:rsidRDefault="00AA56D4" w:rsidP="00AA56D4">
            <w:pPr>
              <w:pStyle w:val="ListParagraph"/>
              <w:numPr>
                <w:ilvl w:val="0"/>
                <w:numId w:val="16"/>
              </w:numPr>
              <w:jc w:val="both"/>
              <w:rPr>
                <w:rFonts w:ascii="Times New Roman" w:hAnsi="Times New Roman" w:cs="Times New Roman"/>
                <w:sz w:val="24"/>
              </w:rPr>
            </w:pPr>
            <w:proofErr w:type="spellStart"/>
            <w:r w:rsidRPr="00AA56D4">
              <w:rPr>
                <w:rFonts w:ascii="Times New Roman" w:hAnsi="Times New Roman" w:cs="Times New Roman"/>
                <w:sz w:val="24"/>
              </w:rPr>
              <w:t>'Re</w:t>
            </w:r>
            <w:proofErr w:type="spellEnd"/>
            <w:r w:rsidRPr="00AA56D4">
              <w:rPr>
                <w:rFonts w:ascii="Times New Roman" w:hAnsi="Times New Roman" w:cs="Times New Roman"/>
                <w:sz w:val="24"/>
              </w:rPr>
              <w:t>-Conceptualizing Regulation, Responsibility and Law' Macquarie Law Journal, 2008, 8, 59-78</w:t>
            </w:r>
          </w:p>
          <w:p w14:paraId="56CB72B9" w14:textId="77777777" w:rsidR="00AA56D4" w:rsidRPr="00AA56D4" w:rsidRDefault="00AA56D4" w:rsidP="00AA56D4">
            <w:pPr>
              <w:pStyle w:val="ListParagraph"/>
              <w:rPr>
                <w:rFonts w:ascii="Times New Roman" w:hAnsi="Times New Roman" w:cs="Times New Roman"/>
                <w:sz w:val="24"/>
              </w:rPr>
            </w:pPr>
          </w:p>
          <w:p w14:paraId="55FD00F1"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'Right to Have Rights: Supreme Court as the Guarantor of Rights of Persons with Mental/Intellectual Disability' 2011(5) Indian Journal of Constitutional Law 160-183</w:t>
            </w:r>
          </w:p>
          <w:p w14:paraId="661A004E" w14:textId="77777777" w:rsidR="00AA56D4" w:rsidRPr="00AA56D4" w:rsidRDefault="00AA56D4" w:rsidP="00AA56D4">
            <w:pPr>
              <w:pStyle w:val="ListParagraph"/>
              <w:rPr>
                <w:rFonts w:ascii="Times New Roman" w:hAnsi="Times New Roman" w:cs="Times New Roman"/>
                <w:sz w:val="24"/>
              </w:rPr>
            </w:pPr>
          </w:p>
          <w:p w14:paraId="0E8A999D"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'Australian Muslims and Family Law: Diversity and Gender Justice' 2012 (33) Journal of Intercultural Studies 565-583</w:t>
            </w:r>
          </w:p>
          <w:p w14:paraId="7633D760" w14:textId="77777777" w:rsidR="00AA56D4" w:rsidRPr="00AA56D4" w:rsidRDefault="00AA56D4" w:rsidP="00AA56D4">
            <w:pPr>
              <w:pStyle w:val="ListParagraph"/>
              <w:rPr>
                <w:rFonts w:ascii="Times New Roman" w:hAnsi="Times New Roman" w:cs="Times New Roman"/>
                <w:sz w:val="24"/>
              </w:rPr>
            </w:pPr>
          </w:p>
          <w:p w14:paraId="3DDA78AF"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'My Brother's Keeper: Regulation of the brother-sister relationship in religious personal laws' co-authored with </w:t>
            </w:r>
            <w:proofErr w:type="spellStart"/>
            <w:r w:rsidRPr="00AA56D4">
              <w:rPr>
                <w:rFonts w:ascii="Times New Roman" w:hAnsi="Times New Roman" w:cs="Times New Roman"/>
                <w:sz w:val="24"/>
              </w:rPr>
              <w:t>Vijaya</w:t>
            </w:r>
            <w:proofErr w:type="spellEnd"/>
            <w:r w:rsidRPr="00AA56D4">
              <w:rPr>
                <w:rFonts w:ascii="Times New Roman" w:hAnsi="Times New Roman" w:cs="Times New Roman"/>
                <w:sz w:val="24"/>
              </w:rPr>
              <w:t xml:space="preserve"> </w:t>
            </w:r>
            <w:proofErr w:type="spellStart"/>
            <w:r w:rsidRPr="00AA56D4">
              <w:rPr>
                <w:rFonts w:ascii="Times New Roman" w:hAnsi="Times New Roman" w:cs="Times New Roman"/>
                <w:sz w:val="24"/>
              </w:rPr>
              <w:t>Nagarajan</w:t>
            </w:r>
            <w:proofErr w:type="spellEnd"/>
            <w:r w:rsidRPr="00AA56D4">
              <w:rPr>
                <w:rFonts w:ascii="Times New Roman" w:hAnsi="Times New Roman" w:cs="Times New Roman"/>
                <w:sz w:val="24"/>
              </w:rPr>
              <w:t xml:space="preserve"> (2013) 36(1) South Asia: Journal of South Asia Studies.</w:t>
            </w:r>
          </w:p>
          <w:p w14:paraId="0154A054" w14:textId="77777777" w:rsidR="00AA56D4" w:rsidRPr="00AA56D4" w:rsidRDefault="00AA56D4" w:rsidP="00AA56D4">
            <w:pPr>
              <w:pStyle w:val="ListParagraph"/>
              <w:rPr>
                <w:rFonts w:ascii="Times New Roman" w:hAnsi="Times New Roman" w:cs="Times New Roman"/>
                <w:sz w:val="24"/>
              </w:rPr>
            </w:pPr>
          </w:p>
          <w:p w14:paraId="26976652"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 xml:space="preserve">'Space and Law, Gender and Land: Using CEDAW to Regulate for Women's Rights to Land in Vanuatu' co-authored with V </w:t>
            </w:r>
            <w:proofErr w:type="spellStart"/>
            <w:r w:rsidRPr="00AA56D4">
              <w:rPr>
                <w:rFonts w:ascii="Times New Roman" w:hAnsi="Times New Roman" w:cs="Times New Roman"/>
                <w:sz w:val="24"/>
              </w:rPr>
              <w:t>Nagarajan</w:t>
            </w:r>
            <w:proofErr w:type="spellEnd"/>
            <w:r w:rsidRPr="00AA56D4">
              <w:rPr>
                <w:rFonts w:ascii="Times New Roman" w:hAnsi="Times New Roman" w:cs="Times New Roman"/>
                <w:sz w:val="24"/>
              </w:rPr>
              <w:t xml:space="preserve"> (2013) 24(1) Law and Critique 87-105.</w:t>
            </w:r>
          </w:p>
          <w:p w14:paraId="193D2D49" w14:textId="77777777" w:rsidR="00AA56D4" w:rsidRPr="00AA56D4" w:rsidRDefault="00AA56D4" w:rsidP="00AA56D4">
            <w:pPr>
              <w:pStyle w:val="ListParagraph"/>
              <w:rPr>
                <w:rFonts w:ascii="Times New Roman" w:hAnsi="Times New Roman" w:cs="Times New Roman"/>
                <w:sz w:val="24"/>
              </w:rPr>
            </w:pPr>
          </w:p>
          <w:p w14:paraId="5AFF1229" w14:textId="77777777" w:rsidR="00AA56D4" w:rsidRPr="00AA56D4" w:rsidRDefault="00AA56D4" w:rsidP="00AA56D4">
            <w:pPr>
              <w:pStyle w:val="ListParagraph"/>
              <w:numPr>
                <w:ilvl w:val="0"/>
                <w:numId w:val="16"/>
              </w:numPr>
              <w:jc w:val="both"/>
              <w:rPr>
                <w:rFonts w:ascii="Times New Roman" w:hAnsi="Times New Roman" w:cs="Times New Roman"/>
                <w:sz w:val="24"/>
              </w:rPr>
            </w:pPr>
            <w:r w:rsidRPr="00AA56D4">
              <w:rPr>
                <w:rFonts w:ascii="Times New Roman" w:hAnsi="Times New Roman" w:cs="Times New Roman"/>
                <w:sz w:val="24"/>
              </w:rPr>
              <w:t>Religious personal laws as non-state laws: implications for gender justice' (2013) 45(1) Journal of Legal Pluralism and Unofficial Law 5-23</w:t>
            </w:r>
          </w:p>
          <w:p w14:paraId="06689FC7" w14:textId="77777777" w:rsidR="00AA56D4" w:rsidRDefault="00AA56D4" w:rsidP="00AA56D4">
            <w:pPr>
              <w:jc w:val="both"/>
              <w:rPr>
                <w:rFonts w:ascii="Times New Roman" w:hAnsi="Times New Roman" w:cs="Times New Roman"/>
                <w:sz w:val="24"/>
              </w:rPr>
            </w:pPr>
          </w:p>
        </w:tc>
      </w:tr>
    </w:tbl>
    <w:p w14:paraId="30B455CC" w14:textId="77777777" w:rsidR="00D41E48" w:rsidRDefault="00D41E48" w:rsidP="00596D0C">
      <w:pPr>
        <w:spacing w:after="0" w:line="240" w:lineRule="auto"/>
        <w:jc w:val="both"/>
        <w:rPr>
          <w:rFonts w:ascii="Times New Roman" w:hAnsi="Times New Roman" w:cs="Times New Roman"/>
          <w:sz w:val="24"/>
        </w:rPr>
      </w:pPr>
    </w:p>
    <w:p w14:paraId="114C52A5" w14:textId="77777777" w:rsidR="00AA56D4" w:rsidRDefault="00AA56D4" w:rsidP="00AA56D4">
      <w:pPr>
        <w:spacing w:after="0" w:line="240" w:lineRule="auto"/>
        <w:jc w:val="both"/>
        <w:rPr>
          <w:rFonts w:ascii="Times New Roman" w:hAnsi="Times New Roman" w:cs="Times New Roman"/>
          <w:sz w:val="24"/>
        </w:rPr>
      </w:pPr>
      <w:r>
        <w:rPr>
          <w:rFonts w:ascii="Times New Roman" w:hAnsi="Times New Roman" w:cs="Times New Roman"/>
          <w:sz w:val="24"/>
        </w:rPr>
        <w:t>Contact Person:</w:t>
      </w:r>
    </w:p>
    <w:p w14:paraId="380B4E1F" w14:textId="77777777" w:rsidR="00AA56D4" w:rsidRDefault="00AA56D4" w:rsidP="00AA56D4">
      <w:pPr>
        <w:spacing w:after="0" w:line="240" w:lineRule="auto"/>
        <w:jc w:val="both"/>
        <w:rPr>
          <w:rFonts w:ascii="Times New Roman" w:hAnsi="Times New Roman" w:cs="Times New Roman"/>
          <w:sz w:val="24"/>
        </w:rPr>
      </w:pPr>
      <w:r>
        <w:rPr>
          <w:rFonts w:ascii="Times New Roman" w:hAnsi="Times New Roman" w:cs="Times New Roman"/>
          <w:sz w:val="24"/>
        </w:rPr>
        <w:t>Mr. Jagteshwar Singh Sohi</w:t>
      </w:r>
    </w:p>
    <w:p w14:paraId="24C0CE5C" w14:textId="77777777" w:rsidR="00AA56D4" w:rsidRDefault="00AA56D4" w:rsidP="00AA56D4">
      <w:pPr>
        <w:spacing w:after="0" w:line="240" w:lineRule="auto"/>
        <w:jc w:val="both"/>
        <w:rPr>
          <w:rFonts w:ascii="Times New Roman" w:hAnsi="Times New Roman" w:cs="Times New Roman"/>
          <w:sz w:val="24"/>
        </w:rPr>
      </w:pPr>
      <w:r>
        <w:rPr>
          <w:rFonts w:ascii="Times New Roman" w:hAnsi="Times New Roman" w:cs="Times New Roman"/>
          <w:sz w:val="24"/>
        </w:rPr>
        <w:t>Assistant Professor of Law</w:t>
      </w:r>
    </w:p>
    <w:p w14:paraId="13B963C2" w14:textId="77777777" w:rsidR="00AA56D4" w:rsidRDefault="00AA56D4" w:rsidP="00AA56D4">
      <w:pPr>
        <w:spacing w:after="0" w:line="240" w:lineRule="auto"/>
        <w:jc w:val="both"/>
        <w:rPr>
          <w:rFonts w:ascii="Times New Roman" w:hAnsi="Times New Roman" w:cs="Times New Roman"/>
          <w:sz w:val="24"/>
        </w:rPr>
      </w:pPr>
      <w:r>
        <w:rPr>
          <w:rFonts w:ascii="Times New Roman" w:hAnsi="Times New Roman" w:cs="Times New Roman"/>
          <w:sz w:val="24"/>
        </w:rPr>
        <w:t>NALSAR University of Law, Hyderabad</w:t>
      </w:r>
    </w:p>
    <w:p w14:paraId="4A34D621" w14:textId="77777777" w:rsidR="00AA56D4" w:rsidRDefault="00AA56D4" w:rsidP="00AA56D4">
      <w:pPr>
        <w:spacing w:after="0" w:line="240" w:lineRule="auto"/>
        <w:jc w:val="both"/>
        <w:rPr>
          <w:rFonts w:ascii="Times New Roman" w:hAnsi="Times New Roman" w:cs="Times New Roman"/>
          <w:sz w:val="24"/>
        </w:rPr>
      </w:pPr>
      <w:r>
        <w:rPr>
          <w:rFonts w:ascii="Times New Roman" w:hAnsi="Times New Roman" w:cs="Times New Roman"/>
          <w:sz w:val="24"/>
        </w:rPr>
        <w:t>E-Mail</w:t>
      </w:r>
      <w:r w:rsidRPr="00F31B05">
        <w:rPr>
          <w:rFonts w:ascii="Times New Roman" w:hAnsi="Times New Roman" w:cs="Times New Roman"/>
          <w:sz w:val="24"/>
          <w:szCs w:val="24"/>
        </w:rPr>
        <w:t xml:space="preserve">: </w:t>
      </w:r>
      <w:hyperlink r:id="rId15" w:history="1">
        <w:r w:rsidR="00B12D39" w:rsidRPr="003158B1">
          <w:rPr>
            <w:rStyle w:val="Hyperlink"/>
            <w:rFonts w:ascii="Times New Roman" w:hAnsi="Times New Roman" w:cs="Times New Roman"/>
            <w:sz w:val="24"/>
            <w:szCs w:val="24"/>
          </w:rPr>
          <w:t>jagteshsohi@nalsar.ac.in</w:t>
        </w:r>
      </w:hyperlink>
      <w:r w:rsidR="00B12D39">
        <w:rPr>
          <w:rFonts w:ascii="Times New Roman" w:hAnsi="Times New Roman" w:cs="Times New Roman"/>
          <w:sz w:val="24"/>
          <w:szCs w:val="24"/>
        </w:rPr>
        <w:t xml:space="preserve"> </w:t>
      </w:r>
    </w:p>
    <w:p w14:paraId="680782DB" w14:textId="77777777" w:rsidR="00AA56D4" w:rsidRDefault="00AA56D4" w:rsidP="00AA56D4">
      <w:pPr>
        <w:spacing w:after="0" w:line="240" w:lineRule="auto"/>
        <w:jc w:val="both"/>
        <w:rPr>
          <w:rFonts w:ascii="Times New Roman" w:hAnsi="Times New Roman" w:cs="Times New Roman"/>
          <w:sz w:val="24"/>
        </w:rPr>
      </w:pPr>
      <w:r>
        <w:rPr>
          <w:rFonts w:ascii="Times New Roman" w:hAnsi="Times New Roman" w:cs="Times New Roman"/>
          <w:sz w:val="24"/>
        </w:rPr>
        <w:t>Phone: 0-8897559170</w:t>
      </w:r>
    </w:p>
    <w:p w14:paraId="033407B8" w14:textId="77777777" w:rsidR="00AA56D4" w:rsidRDefault="00AA56D4" w:rsidP="00596D0C">
      <w:pPr>
        <w:spacing w:after="0" w:line="240" w:lineRule="auto"/>
        <w:jc w:val="both"/>
        <w:rPr>
          <w:rFonts w:ascii="Times New Roman" w:hAnsi="Times New Roman" w:cs="Times New Roman"/>
          <w:sz w:val="24"/>
        </w:rPr>
      </w:pPr>
    </w:p>
    <w:p w14:paraId="7E18D07E" w14:textId="77777777" w:rsidR="00A92BD8" w:rsidRDefault="00A92BD8" w:rsidP="00596D0C">
      <w:pPr>
        <w:spacing w:after="0" w:line="240" w:lineRule="auto"/>
        <w:jc w:val="both"/>
        <w:rPr>
          <w:rFonts w:ascii="Times New Roman" w:hAnsi="Times New Roman" w:cs="Times New Roman"/>
          <w:sz w:val="24"/>
        </w:rPr>
      </w:pPr>
    </w:p>
    <w:p w14:paraId="190369E3" w14:textId="77777777" w:rsidR="00A92BD8" w:rsidRDefault="00A92BD8" w:rsidP="00596D0C">
      <w:pPr>
        <w:spacing w:after="0" w:line="240" w:lineRule="auto"/>
        <w:jc w:val="both"/>
        <w:rPr>
          <w:rFonts w:ascii="Times New Roman" w:hAnsi="Times New Roman" w:cs="Times New Roman"/>
          <w:sz w:val="24"/>
        </w:rPr>
      </w:pPr>
    </w:p>
    <w:p w14:paraId="6DF26844" w14:textId="77777777" w:rsidR="00A92BD8" w:rsidRPr="00574A30" w:rsidRDefault="00A92BD8" w:rsidP="00A92BD8">
      <w:pPr>
        <w:spacing w:after="0" w:line="240" w:lineRule="auto"/>
        <w:jc w:val="both"/>
        <w:rPr>
          <w:rFonts w:ascii="Times New Roman" w:hAnsi="Times New Roman" w:cs="Times New Roman"/>
          <w:b/>
          <w:sz w:val="24"/>
        </w:rPr>
      </w:pPr>
      <w:r w:rsidRPr="00574A30">
        <w:rPr>
          <w:rFonts w:ascii="Times New Roman" w:hAnsi="Times New Roman" w:cs="Times New Roman"/>
          <w:b/>
          <w:sz w:val="24"/>
        </w:rPr>
        <w:lastRenderedPageBreak/>
        <w:t>TEACHING METHOD</w:t>
      </w:r>
    </w:p>
    <w:p w14:paraId="0796EC06" w14:textId="77777777" w:rsidR="00A92BD8" w:rsidRPr="001E1124" w:rsidRDefault="00A92BD8" w:rsidP="00A92BD8">
      <w:pPr>
        <w:spacing w:after="0" w:line="240" w:lineRule="auto"/>
        <w:jc w:val="both"/>
        <w:rPr>
          <w:rFonts w:ascii="Times New Roman" w:hAnsi="Times New Roman" w:cs="Times New Roman"/>
          <w:sz w:val="24"/>
        </w:rPr>
      </w:pPr>
    </w:p>
    <w:p w14:paraId="43E94446" w14:textId="77777777" w:rsidR="00A92BD8" w:rsidRPr="00574A30" w:rsidRDefault="00A92BD8" w:rsidP="00A92BD8">
      <w:pPr>
        <w:pStyle w:val="ListParagraph"/>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Candidates shall be provided reading material. They shall be, primarily, lectured by the resource person. However, the worth of classroom teaching is only fully realized by forming a dialogical community. As such, the candidates shall be expected to process and analyse the material and engage in discussion to enrich the coverage. </w:t>
      </w:r>
    </w:p>
    <w:p w14:paraId="66ECFDB4" w14:textId="77777777" w:rsidR="00A92BD8" w:rsidRPr="001E1124" w:rsidRDefault="00A92BD8" w:rsidP="00A92BD8">
      <w:pPr>
        <w:spacing w:after="0" w:line="240" w:lineRule="auto"/>
        <w:jc w:val="both"/>
        <w:rPr>
          <w:rFonts w:ascii="Times New Roman" w:hAnsi="Times New Roman" w:cs="Times New Roman"/>
          <w:sz w:val="24"/>
        </w:rPr>
      </w:pPr>
    </w:p>
    <w:p w14:paraId="2CCDDF26" w14:textId="77777777" w:rsidR="00A92BD8" w:rsidRDefault="00A92BD8" w:rsidP="00A92BD8">
      <w:pPr>
        <w:spacing w:after="0" w:line="240" w:lineRule="auto"/>
        <w:jc w:val="both"/>
        <w:rPr>
          <w:rFonts w:ascii="Times New Roman" w:hAnsi="Times New Roman" w:cs="Times New Roman"/>
          <w:b/>
          <w:sz w:val="24"/>
        </w:rPr>
      </w:pPr>
    </w:p>
    <w:p w14:paraId="70F678D6" w14:textId="77777777" w:rsidR="00A92BD8" w:rsidRPr="00574A30" w:rsidRDefault="00A92BD8" w:rsidP="00A92BD8">
      <w:pPr>
        <w:spacing w:after="0" w:line="240" w:lineRule="auto"/>
        <w:jc w:val="both"/>
        <w:rPr>
          <w:rFonts w:ascii="Times New Roman" w:hAnsi="Times New Roman" w:cs="Times New Roman"/>
          <w:b/>
          <w:sz w:val="24"/>
        </w:rPr>
      </w:pPr>
      <w:r w:rsidRPr="00574A30">
        <w:rPr>
          <w:rFonts w:ascii="Times New Roman" w:hAnsi="Times New Roman" w:cs="Times New Roman"/>
          <w:b/>
          <w:sz w:val="24"/>
        </w:rPr>
        <w:t>COURSE DURATION</w:t>
      </w:r>
    </w:p>
    <w:p w14:paraId="3A86A73F" w14:textId="77777777" w:rsidR="00A92BD8" w:rsidRDefault="00A92BD8" w:rsidP="00A92BD8">
      <w:pPr>
        <w:spacing w:after="0" w:line="240" w:lineRule="auto"/>
        <w:jc w:val="both"/>
        <w:rPr>
          <w:rFonts w:ascii="Times New Roman" w:hAnsi="Times New Roman" w:cs="Times New Roman"/>
          <w:sz w:val="24"/>
        </w:rPr>
      </w:pPr>
    </w:p>
    <w:p w14:paraId="5ACAFF51" w14:textId="77777777" w:rsidR="00A92BD8" w:rsidRPr="00574A30" w:rsidRDefault="00A92BD8" w:rsidP="00A92BD8">
      <w:pPr>
        <w:pStyle w:val="ListParagraph"/>
        <w:spacing w:after="0" w:line="240" w:lineRule="auto"/>
        <w:jc w:val="both"/>
        <w:rPr>
          <w:rFonts w:ascii="Times New Roman" w:hAnsi="Times New Roman" w:cs="Times New Roman"/>
          <w:sz w:val="24"/>
        </w:rPr>
      </w:pPr>
      <w:r>
        <w:rPr>
          <w:rFonts w:ascii="Times New Roman" w:hAnsi="Times New Roman" w:cs="Times New Roman"/>
          <w:sz w:val="24"/>
        </w:rPr>
        <w:t>5</w:t>
      </w:r>
      <w:r w:rsidRPr="00574A30">
        <w:rPr>
          <w:rFonts w:ascii="Times New Roman" w:hAnsi="Times New Roman" w:cs="Times New Roman"/>
          <w:sz w:val="24"/>
          <w:vertAlign w:val="superscript"/>
        </w:rPr>
        <w:t>th</w:t>
      </w:r>
      <w:r w:rsidRPr="00574A30">
        <w:rPr>
          <w:rFonts w:ascii="Times New Roman" w:hAnsi="Times New Roman" w:cs="Times New Roman"/>
          <w:sz w:val="24"/>
        </w:rPr>
        <w:t xml:space="preserve"> – 1</w:t>
      </w:r>
      <w:r w:rsidR="00B236E5">
        <w:rPr>
          <w:rFonts w:ascii="Times New Roman" w:hAnsi="Times New Roman" w:cs="Times New Roman"/>
          <w:sz w:val="24"/>
        </w:rPr>
        <w:t>4</w:t>
      </w:r>
      <w:r w:rsidRPr="00574A30">
        <w:rPr>
          <w:rFonts w:ascii="Times New Roman" w:hAnsi="Times New Roman" w:cs="Times New Roman"/>
          <w:sz w:val="24"/>
          <w:vertAlign w:val="superscript"/>
        </w:rPr>
        <w:t>th</w:t>
      </w:r>
      <w:r w:rsidRPr="00574A30">
        <w:rPr>
          <w:rFonts w:ascii="Times New Roman" w:hAnsi="Times New Roman" w:cs="Times New Roman"/>
          <w:sz w:val="24"/>
        </w:rPr>
        <w:t xml:space="preserve"> October, 2016</w:t>
      </w:r>
    </w:p>
    <w:p w14:paraId="38B1A1B0" w14:textId="77777777" w:rsidR="00A92BD8" w:rsidRDefault="00A92BD8" w:rsidP="00A92BD8">
      <w:pPr>
        <w:spacing w:after="0" w:line="240" w:lineRule="auto"/>
        <w:jc w:val="both"/>
        <w:rPr>
          <w:rFonts w:ascii="Times New Roman" w:hAnsi="Times New Roman" w:cs="Times New Roman"/>
          <w:sz w:val="24"/>
        </w:rPr>
      </w:pPr>
    </w:p>
    <w:p w14:paraId="1194BFEC" w14:textId="77777777" w:rsidR="00A92BD8" w:rsidRDefault="00A92BD8" w:rsidP="00A92BD8">
      <w:pPr>
        <w:spacing w:after="0" w:line="240" w:lineRule="auto"/>
        <w:jc w:val="both"/>
        <w:rPr>
          <w:rFonts w:ascii="Times New Roman" w:hAnsi="Times New Roman" w:cs="Times New Roman"/>
          <w:b/>
          <w:sz w:val="24"/>
        </w:rPr>
      </w:pPr>
    </w:p>
    <w:p w14:paraId="12937231" w14:textId="77777777" w:rsidR="00A92BD8" w:rsidRPr="00574A30" w:rsidRDefault="00A92BD8" w:rsidP="00A92BD8">
      <w:pPr>
        <w:spacing w:after="0" w:line="240" w:lineRule="auto"/>
        <w:jc w:val="both"/>
        <w:rPr>
          <w:rFonts w:ascii="Times New Roman" w:hAnsi="Times New Roman" w:cs="Times New Roman"/>
          <w:b/>
          <w:sz w:val="24"/>
        </w:rPr>
      </w:pPr>
      <w:r w:rsidRPr="00574A30">
        <w:rPr>
          <w:rFonts w:ascii="Times New Roman" w:hAnsi="Times New Roman" w:cs="Times New Roman"/>
          <w:b/>
          <w:sz w:val="24"/>
        </w:rPr>
        <w:t>CREDITS</w:t>
      </w:r>
    </w:p>
    <w:p w14:paraId="3D9070C8" w14:textId="77777777" w:rsidR="00A92BD8" w:rsidRDefault="00A92BD8" w:rsidP="00A92BD8">
      <w:pPr>
        <w:spacing w:after="0" w:line="240" w:lineRule="auto"/>
        <w:jc w:val="both"/>
        <w:rPr>
          <w:rFonts w:ascii="Times New Roman" w:hAnsi="Times New Roman" w:cs="Times New Roman"/>
          <w:sz w:val="24"/>
        </w:rPr>
      </w:pPr>
    </w:p>
    <w:p w14:paraId="69437E39" w14:textId="77777777" w:rsidR="00A92BD8" w:rsidRPr="00574A30" w:rsidRDefault="00A92BD8" w:rsidP="00A92BD8">
      <w:pPr>
        <w:pStyle w:val="ListParagraph"/>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This is credit-based course. Candidates shall be awarded TWO CREDITS upon successfully completing the same (per MHRD Guidelines on GIAN). </w:t>
      </w:r>
    </w:p>
    <w:p w14:paraId="5D4E3B2E" w14:textId="77777777" w:rsidR="00A92BD8" w:rsidRDefault="00A92BD8" w:rsidP="00A92BD8">
      <w:pPr>
        <w:spacing w:after="0" w:line="240" w:lineRule="auto"/>
        <w:jc w:val="both"/>
        <w:rPr>
          <w:rFonts w:ascii="Times New Roman" w:hAnsi="Times New Roman" w:cs="Times New Roman"/>
          <w:sz w:val="24"/>
        </w:rPr>
      </w:pPr>
    </w:p>
    <w:p w14:paraId="1D4131D3" w14:textId="77777777" w:rsidR="00A92BD8" w:rsidRPr="00574A30" w:rsidRDefault="00A92BD8" w:rsidP="00A92BD8">
      <w:pPr>
        <w:pStyle w:val="ListParagraph"/>
        <w:spacing w:after="0" w:line="240" w:lineRule="auto"/>
        <w:jc w:val="both"/>
        <w:rPr>
          <w:rFonts w:ascii="Times New Roman" w:hAnsi="Times New Roman" w:cs="Times New Roman"/>
          <w:sz w:val="24"/>
        </w:rPr>
      </w:pPr>
      <w:r w:rsidRPr="00574A30">
        <w:rPr>
          <w:rFonts w:ascii="Times New Roman" w:hAnsi="Times New Roman" w:cs="Times New Roman"/>
          <w:sz w:val="24"/>
        </w:rPr>
        <w:t>The Candidates wishing to utilize the credit acquired at their parent institution shall have to (a) identify a compatible course at such institution; (b) process applications in their respective institutions.</w:t>
      </w:r>
    </w:p>
    <w:p w14:paraId="69212485" w14:textId="77777777" w:rsidR="00A92BD8" w:rsidRDefault="00A92BD8" w:rsidP="00A92BD8">
      <w:pPr>
        <w:spacing w:after="0" w:line="240" w:lineRule="auto"/>
        <w:jc w:val="both"/>
        <w:rPr>
          <w:rFonts w:ascii="Times New Roman" w:hAnsi="Times New Roman" w:cs="Times New Roman"/>
          <w:sz w:val="24"/>
        </w:rPr>
      </w:pPr>
    </w:p>
    <w:p w14:paraId="3782FD59" w14:textId="77777777" w:rsidR="00A92BD8" w:rsidRDefault="00A92BD8" w:rsidP="00A92BD8">
      <w:pPr>
        <w:spacing w:after="0" w:line="240" w:lineRule="auto"/>
        <w:jc w:val="both"/>
        <w:rPr>
          <w:rFonts w:ascii="Times New Roman" w:hAnsi="Times New Roman" w:cs="Times New Roman"/>
          <w:b/>
          <w:sz w:val="24"/>
        </w:rPr>
      </w:pPr>
    </w:p>
    <w:p w14:paraId="373E22EA" w14:textId="77777777" w:rsidR="00A92BD8" w:rsidRPr="00574A30" w:rsidRDefault="00A92BD8" w:rsidP="00A92BD8">
      <w:pPr>
        <w:spacing w:after="0" w:line="240" w:lineRule="auto"/>
        <w:jc w:val="both"/>
        <w:rPr>
          <w:rFonts w:ascii="Times New Roman" w:hAnsi="Times New Roman" w:cs="Times New Roman"/>
          <w:b/>
          <w:sz w:val="24"/>
        </w:rPr>
      </w:pPr>
      <w:r w:rsidRPr="00574A30">
        <w:rPr>
          <w:rFonts w:ascii="Times New Roman" w:hAnsi="Times New Roman" w:cs="Times New Roman"/>
          <w:b/>
          <w:sz w:val="24"/>
        </w:rPr>
        <w:t>YOU SHOULD ATTEND IF YOU ARE A</w:t>
      </w:r>
    </w:p>
    <w:p w14:paraId="65CE2DD8" w14:textId="77777777" w:rsidR="00A92BD8" w:rsidRDefault="00A92BD8" w:rsidP="00A92BD8">
      <w:pPr>
        <w:spacing w:after="0" w:line="240" w:lineRule="auto"/>
        <w:jc w:val="both"/>
        <w:rPr>
          <w:rFonts w:ascii="Times New Roman" w:hAnsi="Times New Roman" w:cs="Times New Roman"/>
          <w:sz w:val="24"/>
        </w:rPr>
      </w:pPr>
    </w:p>
    <w:p w14:paraId="31C19235" w14:textId="77777777" w:rsidR="00A92BD8" w:rsidRPr="001E1124" w:rsidRDefault="00A92BD8" w:rsidP="00A92BD8">
      <w:pPr>
        <w:spacing w:after="0" w:line="240" w:lineRule="auto"/>
        <w:jc w:val="both"/>
        <w:rPr>
          <w:rFonts w:ascii="Times New Roman" w:hAnsi="Times New Roman" w:cs="Times New Roman"/>
          <w:sz w:val="24"/>
        </w:rPr>
      </w:pPr>
      <w:r>
        <w:rPr>
          <w:rFonts w:ascii="Times New Roman" w:hAnsi="Times New Roman" w:cs="Times New Roman"/>
          <w:sz w:val="24"/>
        </w:rPr>
        <w:t>- Student/Early career researchers/Faculty in Law or Women’s studies.</w:t>
      </w:r>
    </w:p>
    <w:p w14:paraId="6A12D3D1" w14:textId="77777777" w:rsidR="00A92BD8" w:rsidRPr="001E1124" w:rsidRDefault="00A92BD8" w:rsidP="00A92BD8">
      <w:pPr>
        <w:spacing w:after="0" w:line="240" w:lineRule="auto"/>
        <w:jc w:val="both"/>
        <w:rPr>
          <w:rFonts w:ascii="Times New Roman" w:hAnsi="Times New Roman" w:cs="Times New Roman"/>
          <w:sz w:val="24"/>
        </w:rPr>
      </w:pPr>
    </w:p>
    <w:p w14:paraId="6F54ED96" w14:textId="77777777" w:rsidR="00A92BD8" w:rsidRDefault="00A92BD8" w:rsidP="00A92BD8">
      <w:pPr>
        <w:spacing w:after="0" w:line="240" w:lineRule="auto"/>
        <w:jc w:val="both"/>
        <w:rPr>
          <w:rFonts w:ascii="Times New Roman" w:hAnsi="Times New Roman" w:cs="Times New Roman"/>
          <w:b/>
          <w:sz w:val="24"/>
        </w:rPr>
      </w:pPr>
    </w:p>
    <w:p w14:paraId="282B8C94" w14:textId="77777777" w:rsidR="00A92BD8" w:rsidRPr="00574A30" w:rsidRDefault="00A92BD8" w:rsidP="00A92BD8">
      <w:pPr>
        <w:spacing w:after="0" w:line="240" w:lineRule="auto"/>
        <w:jc w:val="both"/>
        <w:rPr>
          <w:rFonts w:ascii="Times New Roman" w:hAnsi="Times New Roman" w:cs="Times New Roman"/>
          <w:b/>
          <w:sz w:val="24"/>
        </w:rPr>
      </w:pPr>
      <w:r w:rsidRPr="00574A30">
        <w:rPr>
          <w:rFonts w:ascii="Times New Roman" w:hAnsi="Times New Roman" w:cs="Times New Roman"/>
          <w:b/>
          <w:sz w:val="24"/>
        </w:rPr>
        <w:t>DEADLINES</w:t>
      </w:r>
    </w:p>
    <w:p w14:paraId="29BCD1A0" w14:textId="77777777" w:rsidR="00A92BD8" w:rsidRDefault="00A92BD8" w:rsidP="00A92BD8">
      <w:pPr>
        <w:spacing w:after="0" w:line="240" w:lineRule="auto"/>
        <w:jc w:val="both"/>
        <w:rPr>
          <w:rFonts w:ascii="Times New Roman" w:hAnsi="Times New Roman" w:cs="Times New Roman"/>
          <w:sz w:val="24"/>
        </w:rPr>
      </w:pPr>
    </w:p>
    <w:p w14:paraId="4BC2A205" w14:textId="77777777" w:rsidR="00A92BD8" w:rsidRPr="00574A30" w:rsidRDefault="00A92BD8" w:rsidP="00A92BD8">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Registration form, along with the latest CV, to be emailed to: </w:t>
      </w:r>
      <w:hyperlink r:id="rId16" w:history="1">
        <w:r w:rsidR="00B236E5" w:rsidRPr="0023449B">
          <w:rPr>
            <w:rStyle w:val="Hyperlink"/>
            <w:rFonts w:ascii="Times New Roman" w:hAnsi="Times New Roman" w:cs="Times New Roman"/>
            <w:sz w:val="24"/>
          </w:rPr>
          <w:t>jagteshsohi@nalsar.ac.in</w:t>
        </w:r>
      </w:hyperlink>
      <w:r w:rsidR="00B236E5">
        <w:rPr>
          <w:rFonts w:ascii="Times New Roman" w:hAnsi="Times New Roman" w:cs="Times New Roman"/>
          <w:sz w:val="24"/>
        </w:rPr>
        <w:t xml:space="preserve"> </w:t>
      </w:r>
    </w:p>
    <w:p w14:paraId="04CE6AD1" w14:textId="77777777" w:rsidR="00A92BD8" w:rsidRPr="001E1124" w:rsidRDefault="00A92BD8" w:rsidP="00A92BD8">
      <w:pPr>
        <w:spacing w:after="0" w:line="240" w:lineRule="auto"/>
        <w:jc w:val="both"/>
        <w:rPr>
          <w:rFonts w:ascii="Times New Roman" w:hAnsi="Times New Roman" w:cs="Times New Roman"/>
          <w:sz w:val="24"/>
        </w:rPr>
      </w:pPr>
    </w:p>
    <w:p w14:paraId="7DE494F6" w14:textId="77777777" w:rsidR="00A92BD8" w:rsidRPr="00574A30" w:rsidRDefault="00A92BD8" w:rsidP="00A92BD8">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Faculty/students from academic institutions are also required to send a copy of their current valid identity card or a </w:t>
      </w:r>
      <w:proofErr w:type="spellStart"/>
      <w:r w:rsidRPr="00574A30">
        <w:rPr>
          <w:rFonts w:ascii="Times New Roman" w:hAnsi="Times New Roman" w:cs="Times New Roman"/>
          <w:sz w:val="24"/>
        </w:rPr>
        <w:t>bonafide</w:t>
      </w:r>
      <w:proofErr w:type="spellEnd"/>
      <w:r w:rsidRPr="00574A30">
        <w:rPr>
          <w:rFonts w:ascii="Times New Roman" w:hAnsi="Times New Roman" w:cs="Times New Roman"/>
          <w:sz w:val="24"/>
        </w:rPr>
        <w:t xml:space="preserve"> certificate from their institution.</w:t>
      </w:r>
    </w:p>
    <w:p w14:paraId="453394AF" w14:textId="77777777" w:rsidR="00A92BD8" w:rsidRPr="001E1124" w:rsidRDefault="00A92BD8" w:rsidP="00A92BD8">
      <w:pPr>
        <w:spacing w:after="0" w:line="240" w:lineRule="auto"/>
        <w:jc w:val="both"/>
        <w:rPr>
          <w:rFonts w:ascii="Times New Roman" w:hAnsi="Times New Roman" w:cs="Times New Roman"/>
          <w:sz w:val="24"/>
        </w:rPr>
      </w:pPr>
    </w:p>
    <w:p w14:paraId="66DBC607" w14:textId="77777777" w:rsidR="00A92BD8" w:rsidRPr="00574A30" w:rsidRDefault="00A92BD8" w:rsidP="00A92BD8">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Last date</w:t>
      </w:r>
      <w:r w:rsidR="00B236E5">
        <w:rPr>
          <w:rFonts w:ascii="Times New Roman" w:hAnsi="Times New Roman" w:cs="Times New Roman"/>
          <w:sz w:val="24"/>
        </w:rPr>
        <w:t xml:space="preserve"> of submission of application: 20</w:t>
      </w:r>
      <w:r w:rsidRPr="00574A30">
        <w:rPr>
          <w:rFonts w:ascii="Times New Roman" w:hAnsi="Times New Roman" w:cs="Times New Roman"/>
          <w:sz w:val="24"/>
          <w:vertAlign w:val="superscript"/>
        </w:rPr>
        <w:t>th</w:t>
      </w:r>
      <w:r w:rsidRPr="00574A30">
        <w:rPr>
          <w:rFonts w:ascii="Times New Roman" w:hAnsi="Times New Roman" w:cs="Times New Roman"/>
          <w:sz w:val="24"/>
        </w:rPr>
        <w:t xml:space="preserve"> September, 2016.</w:t>
      </w:r>
    </w:p>
    <w:p w14:paraId="1848ED30" w14:textId="77777777" w:rsidR="00A92BD8" w:rsidRDefault="00A92BD8" w:rsidP="00A92BD8">
      <w:pPr>
        <w:spacing w:after="0" w:line="240" w:lineRule="auto"/>
        <w:jc w:val="both"/>
        <w:rPr>
          <w:rFonts w:ascii="Times New Roman" w:hAnsi="Times New Roman" w:cs="Times New Roman"/>
          <w:sz w:val="24"/>
        </w:rPr>
      </w:pPr>
    </w:p>
    <w:p w14:paraId="40BFFA78" w14:textId="77777777" w:rsidR="00A92BD8" w:rsidRPr="00574A30" w:rsidRDefault="00A92BD8" w:rsidP="00A92BD8">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Short-listed candid</w:t>
      </w:r>
      <w:r w:rsidR="00B236E5">
        <w:rPr>
          <w:rFonts w:ascii="Times New Roman" w:hAnsi="Times New Roman" w:cs="Times New Roman"/>
          <w:sz w:val="24"/>
        </w:rPr>
        <w:t>ates will be intimated by the 25</w:t>
      </w:r>
      <w:r w:rsidRPr="00574A30">
        <w:rPr>
          <w:rFonts w:ascii="Times New Roman" w:hAnsi="Times New Roman" w:cs="Times New Roman"/>
          <w:sz w:val="24"/>
          <w:vertAlign w:val="superscript"/>
        </w:rPr>
        <w:t>th</w:t>
      </w:r>
      <w:r w:rsidRPr="00574A30">
        <w:rPr>
          <w:rFonts w:ascii="Times New Roman" w:hAnsi="Times New Roman" w:cs="Times New Roman"/>
          <w:sz w:val="24"/>
        </w:rPr>
        <w:t xml:space="preserve"> September, 2016.</w:t>
      </w:r>
    </w:p>
    <w:p w14:paraId="1FF891A2" w14:textId="77777777" w:rsidR="00A92BD8" w:rsidRPr="001E1124" w:rsidRDefault="00A92BD8" w:rsidP="00A92BD8">
      <w:pPr>
        <w:spacing w:after="0" w:line="240" w:lineRule="auto"/>
        <w:jc w:val="both"/>
        <w:rPr>
          <w:rFonts w:ascii="Times New Roman" w:hAnsi="Times New Roman" w:cs="Times New Roman"/>
          <w:sz w:val="24"/>
        </w:rPr>
      </w:pPr>
    </w:p>
    <w:p w14:paraId="1DF7A4A2" w14:textId="77777777" w:rsidR="00A92BD8" w:rsidRPr="00574A30" w:rsidRDefault="00A92BD8" w:rsidP="00A92BD8">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The maximum number of participants will be limited to 80 only.</w:t>
      </w:r>
    </w:p>
    <w:p w14:paraId="407397D8" w14:textId="77777777" w:rsidR="00A92BD8" w:rsidRDefault="00A92BD8" w:rsidP="00A92BD8">
      <w:pPr>
        <w:spacing w:after="0" w:line="240" w:lineRule="auto"/>
        <w:jc w:val="both"/>
        <w:rPr>
          <w:rFonts w:ascii="Times New Roman" w:hAnsi="Times New Roman" w:cs="Times New Roman"/>
          <w:sz w:val="24"/>
        </w:rPr>
      </w:pPr>
    </w:p>
    <w:p w14:paraId="2D950DC4" w14:textId="77777777" w:rsidR="00A92BD8" w:rsidRPr="00574A30" w:rsidRDefault="00A92BD8" w:rsidP="00A92BD8">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As per GIAN Guidelines, candidates of the host institution can fill a maximum 50% of the total seats.</w:t>
      </w:r>
    </w:p>
    <w:p w14:paraId="4A3DD8F1" w14:textId="77777777" w:rsidR="00A92BD8" w:rsidRDefault="00A92BD8" w:rsidP="00A92BD8">
      <w:pPr>
        <w:spacing w:after="0" w:line="240" w:lineRule="auto"/>
        <w:jc w:val="both"/>
        <w:rPr>
          <w:rFonts w:ascii="Times New Roman" w:hAnsi="Times New Roman" w:cs="Times New Roman"/>
          <w:sz w:val="24"/>
        </w:rPr>
      </w:pPr>
    </w:p>
    <w:p w14:paraId="41B86CFE" w14:textId="77777777" w:rsidR="00A92BD8" w:rsidRPr="00574A30" w:rsidRDefault="00A92BD8" w:rsidP="00A92BD8">
      <w:pPr>
        <w:pStyle w:val="ListParagraph"/>
        <w:numPr>
          <w:ilvl w:val="0"/>
          <w:numId w:val="14"/>
        </w:numPr>
        <w:spacing w:after="0" w:line="240" w:lineRule="auto"/>
        <w:jc w:val="both"/>
        <w:rPr>
          <w:rFonts w:ascii="Times New Roman" w:hAnsi="Times New Roman" w:cs="Times New Roman"/>
          <w:sz w:val="24"/>
        </w:rPr>
      </w:pPr>
      <w:r w:rsidRPr="00574A30">
        <w:rPr>
          <w:rFonts w:ascii="Times New Roman" w:hAnsi="Times New Roman" w:cs="Times New Roman"/>
          <w:sz w:val="24"/>
        </w:rPr>
        <w:t xml:space="preserve">In the event that the number of applications received exceed the maximum number, a selection criteria identified by the University shall be </w:t>
      </w:r>
      <w:proofErr w:type="gramStart"/>
      <w:r w:rsidRPr="00574A30">
        <w:rPr>
          <w:rFonts w:ascii="Times New Roman" w:hAnsi="Times New Roman" w:cs="Times New Roman"/>
          <w:sz w:val="24"/>
        </w:rPr>
        <w:t>adopted</w:t>
      </w:r>
      <w:proofErr w:type="gramEnd"/>
      <w:r w:rsidRPr="00574A30">
        <w:rPr>
          <w:rFonts w:ascii="Times New Roman" w:hAnsi="Times New Roman" w:cs="Times New Roman"/>
          <w:sz w:val="24"/>
        </w:rPr>
        <w:t xml:space="preserve"> to shortlist the participants; increasing the no. of seats may also be considered.</w:t>
      </w:r>
    </w:p>
    <w:p w14:paraId="5B3A2523" w14:textId="77777777" w:rsidR="00A92BD8" w:rsidRPr="001E1124" w:rsidRDefault="00A92BD8" w:rsidP="00A92BD8">
      <w:pPr>
        <w:spacing w:after="0" w:line="240" w:lineRule="auto"/>
        <w:jc w:val="both"/>
        <w:rPr>
          <w:rFonts w:ascii="Times New Roman" w:hAnsi="Times New Roman" w:cs="Times New Roman"/>
          <w:sz w:val="24"/>
        </w:rPr>
      </w:pPr>
    </w:p>
    <w:p w14:paraId="60AF99E3" w14:textId="77777777" w:rsidR="00A92BD8" w:rsidRDefault="00A92BD8" w:rsidP="00A92BD8">
      <w:pPr>
        <w:spacing w:after="0" w:line="240" w:lineRule="auto"/>
        <w:jc w:val="both"/>
        <w:rPr>
          <w:rFonts w:ascii="Times New Roman" w:hAnsi="Times New Roman" w:cs="Times New Roman"/>
          <w:sz w:val="24"/>
        </w:rPr>
      </w:pPr>
    </w:p>
    <w:p w14:paraId="271D8F88" w14:textId="77777777" w:rsidR="00A92BD8" w:rsidRPr="00574A30" w:rsidRDefault="00A92BD8" w:rsidP="00A92BD8">
      <w:pPr>
        <w:spacing w:after="0" w:line="240" w:lineRule="auto"/>
        <w:jc w:val="both"/>
        <w:rPr>
          <w:rFonts w:ascii="Times New Roman" w:hAnsi="Times New Roman" w:cs="Times New Roman"/>
          <w:b/>
          <w:sz w:val="24"/>
        </w:rPr>
      </w:pPr>
      <w:r w:rsidRPr="00574A30">
        <w:rPr>
          <w:rFonts w:ascii="Times New Roman" w:hAnsi="Times New Roman" w:cs="Times New Roman"/>
          <w:b/>
          <w:sz w:val="24"/>
        </w:rPr>
        <w:lastRenderedPageBreak/>
        <w:t>FEES</w:t>
      </w:r>
    </w:p>
    <w:p w14:paraId="34182794" w14:textId="77777777" w:rsidR="00A92BD8" w:rsidRDefault="00A92BD8" w:rsidP="00A92BD8">
      <w:pPr>
        <w:spacing w:after="0" w:line="240" w:lineRule="auto"/>
        <w:jc w:val="both"/>
        <w:rPr>
          <w:rFonts w:ascii="Times New Roman" w:hAnsi="Times New Roman" w:cs="Times New Roman"/>
          <w:sz w:val="24"/>
        </w:rPr>
      </w:pPr>
    </w:p>
    <w:p w14:paraId="1DB32412" w14:textId="476D38B7" w:rsidR="00A92BD8" w:rsidRPr="001E1124" w:rsidRDefault="00A92BD8" w:rsidP="00A92BD8">
      <w:pPr>
        <w:spacing w:after="0" w:line="240" w:lineRule="auto"/>
        <w:jc w:val="both"/>
        <w:rPr>
          <w:rFonts w:ascii="Times New Roman" w:hAnsi="Times New Roman" w:cs="Times New Roman"/>
          <w:sz w:val="24"/>
        </w:rPr>
      </w:pPr>
      <w:r w:rsidRPr="001E1124">
        <w:rPr>
          <w:rFonts w:ascii="Times New Roman" w:hAnsi="Times New Roman" w:cs="Times New Roman"/>
          <w:sz w:val="24"/>
        </w:rPr>
        <w:t xml:space="preserve">The participation </w:t>
      </w:r>
      <w:proofErr w:type="gramStart"/>
      <w:r w:rsidRPr="001E1124">
        <w:rPr>
          <w:rFonts w:ascii="Times New Roman" w:hAnsi="Times New Roman" w:cs="Times New Roman"/>
          <w:sz w:val="24"/>
        </w:rPr>
        <w:t xml:space="preserve">fees for taking </w:t>
      </w:r>
      <w:r w:rsidR="00B10076">
        <w:rPr>
          <w:rFonts w:ascii="Times New Roman" w:hAnsi="Times New Roman" w:cs="Times New Roman"/>
          <w:sz w:val="24"/>
        </w:rPr>
        <w:t>a</w:t>
      </w:r>
      <w:r w:rsidRPr="001E1124">
        <w:rPr>
          <w:rFonts w:ascii="Times New Roman" w:hAnsi="Times New Roman" w:cs="Times New Roman"/>
          <w:sz w:val="24"/>
        </w:rPr>
        <w:t xml:space="preserve"> course is</w:t>
      </w:r>
      <w:proofErr w:type="gramEnd"/>
      <w:r w:rsidRPr="001E1124">
        <w:rPr>
          <w:rFonts w:ascii="Times New Roman" w:hAnsi="Times New Roman" w:cs="Times New Roman"/>
          <w:sz w:val="24"/>
        </w:rPr>
        <w:t xml:space="preserve"> as follows:</w:t>
      </w:r>
    </w:p>
    <w:p w14:paraId="7C7B8F11" w14:textId="77777777" w:rsidR="00A92BD8" w:rsidRDefault="00A92BD8" w:rsidP="00A92BD8">
      <w:pPr>
        <w:spacing w:after="0" w:line="240" w:lineRule="auto"/>
        <w:jc w:val="both"/>
        <w:rPr>
          <w:rFonts w:ascii="Times New Roman" w:hAnsi="Times New Roman" w:cs="Times New Roman"/>
          <w:sz w:val="24"/>
        </w:rPr>
      </w:pPr>
    </w:p>
    <w:tbl>
      <w:tblPr>
        <w:tblStyle w:val="TableGrid"/>
        <w:tblW w:w="9067" w:type="dxa"/>
        <w:tblLook w:val="04A0" w:firstRow="1" w:lastRow="0" w:firstColumn="1" w:lastColumn="0" w:noHBand="0" w:noVBand="1"/>
      </w:tblPr>
      <w:tblGrid>
        <w:gridCol w:w="7225"/>
        <w:gridCol w:w="1842"/>
      </w:tblGrid>
      <w:tr w:rsidR="00B236E5" w:rsidRPr="0082293C" w14:paraId="1BFCA687" w14:textId="77777777" w:rsidTr="00B236E5">
        <w:tc>
          <w:tcPr>
            <w:tcW w:w="7225" w:type="dxa"/>
            <w:shd w:val="clear" w:color="auto" w:fill="C9C9C9" w:themeFill="accent3" w:themeFillTint="99"/>
          </w:tcPr>
          <w:p w14:paraId="2B2C78C9" w14:textId="77777777" w:rsidR="00B236E5" w:rsidRPr="0082293C" w:rsidRDefault="00B236E5" w:rsidP="00FC7E9A">
            <w:pPr>
              <w:jc w:val="both"/>
              <w:rPr>
                <w:rFonts w:ascii="Times New Roman" w:hAnsi="Times New Roman" w:cs="Times New Roman"/>
              </w:rPr>
            </w:pPr>
            <w:r w:rsidRPr="0082293C">
              <w:rPr>
                <w:rFonts w:ascii="Times New Roman" w:hAnsi="Times New Roman" w:cs="Times New Roman"/>
              </w:rPr>
              <w:t xml:space="preserve">Participant </w:t>
            </w:r>
          </w:p>
        </w:tc>
        <w:tc>
          <w:tcPr>
            <w:tcW w:w="1842" w:type="dxa"/>
            <w:shd w:val="clear" w:color="auto" w:fill="C9C9C9" w:themeFill="accent3" w:themeFillTint="99"/>
          </w:tcPr>
          <w:p w14:paraId="6422895D" w14:textId="77777777" w:rsidR="00B236E5" w:rsidRPr="0082293C" w:rsidRDefault="00B236E5" w:rsidP="00FC7E9A">
            <w:pPr>
              <w:jc w:val="both"/>
              <w:rPr>
                <w:rFonts w:ascii="Times New Roman" w:hAnsi="Times New Roman" w:cs="Times New Roman"/>
              </w:rPr>
            </w:pPr>
            <w:r>
              <w:rPr>
                <w:rFonts w:ascii="Times New Roman" w:hAnsi="Times New Roman" w:cs="Times New Roman"/>
              </w:rPr>
              <w:t>Fee</w:t>
            </w:r>
          </w:p>
        </w:tc>
      </w:tr>
      <w:tr w:rsidR="00B236E5" w:rsidRPr="0082293C" w14:paraId="7D537E07" w14:textId="77777777" w:rsidTr="00B236E5">
        <w:tc>
          <w:tcPr>
            <w:tcW w:w="7225" w:type="dxa"/>
            <w:shd w:val="clear" w:color="auto" w:fill="EDEDED" w:themeFill="accent3" w:themeFillTint="33"/>
          </w:tcPr>
          <w:p w14:paraId="468D588B" w14:textId="77777777" w:rsidR="00B236E5" w:rsidRPr="0082293C" w:rsidRDefault="00B236E5" w:rsidP="00FC7E9A">
            <w:pPr>
              <w:rPr>
                <w:rFonts w:ascii="Times New Roman" w:hAnsi="Times New Roman" w:cs="Times New Roman"/>
              </w:rPr>
            </w:pPr>
            <w:r w:rsidRPr="0082293C">
              <w:rPr>
                <w:rFonts w:ascii="Times New Roman" w:hAnsi="Times New Roman" w:cs="Times New Roman"/>
              </w:rPr>
              <w:t>Students (not requiring accommodation)</w:t>
            </w:r>
          </w:p>
          <w:p w14:paraId="378A9B9F" w14:textId="77777777" w:rsidR="00B236E5" w:rsidRPr="0082293C" w:rsidRDefault="00B236E5" w:rsidP="00FC7E9A">
            <w:pPr>
              <w:jc w:val="both"/>
              <w:rPr>
                <w:rFonts w:ascii="Times New Roman" w:hAnsi="Times New Roman" w:cs="Times New Roman"/>
              </w:rPr>
            </w:pPr>
          </w:p>
        </w:tc>
        <w:tc>
          <w:tcPr>
            <w:tcW w:w="1842" w:type="dxa"/>
            <w:shd w:val="clear" w:color="auto" w:fill="EDEDED" w:themeFill="accent3" w:themeFillTint="33"/>
          </w:tcPr>
          <w:p w14:paraId="5B80F568" w14:textId="77777777" w:rsidR="00B236E5" w:rsidRPr="0082293C" w:rsidRDefault="00B236E5" w:rsidP="00B236E5">
            <w:pPr>
              <w:jc w:val="both"/>
              <w:rPr>
                <w:rFonts w:ascii="Times New Roman" w:hAnsi="Times New Roman" w:cs="Times New Roman"/>
              </w:rPr>
            </w:pPr>
            <w:r w:rsidRPr="0082293C">
              <w:rPr>
                <w:rFonts w:ascii="Times New Roman" w:hAnsi="Times New Roman" w:cs="Times New Roman"/>
              </w:rPr>
              <w:t>INR</w:t>
            </w:r>
            <w:r>
              <w:rPr>
                <w:rFonts w:ascii="Times New Roman" w:hAnsi="Times New Roman" w:cs="Times New Roman"/>
              </w:rPr>
              <w:t xml:space="preserve"> </w:t>
            </w:r>
            <w:r w:rsidRPr="0082293C">
              <w:rPr>
                <w:rFonts w:ascii="Times New Roman" w:hAnsi="Times New Roman" w:cs="Times New Roman"/>
              </w:rPr>
              <w:t>3000/-</w:t>
            </w:r>
          </w:p>
        </w:tc>
      </w:tr>
      <w:tr w:rsidR="00B236E5" w:rsidRPr="0082293C" w14:paraId="5FE03A72" w14:textId="77777777" w:rsidTr="00B236E5">
        <w:tc>
          <w:tcPr>
            <w:tcW w:w="7225" w:type="dxa"/>
            <w:shd w:val="clear" w:color="auto" w:fill="EDEDED" w:themeFill="accent3" w:themeFillTint="33"/>
          </w:tcPr>
          <w:p w14:paraId="0716DE4A" w14:textId="77777777" w:rsidR="00B236E5" w:rsidRPr="0082293C" w:rsidRDefault="00B236E5" w:rsidP="00FC7E9A">
            <w:pPr>
              <w:rPr>
                <w:rFonts w:ascii="Times New Roman" w:hAnsi="Times New Roman" w:cs="Times New Roman"/>
              </w:rPr>
            </w:pPr>
            <w:r w:rsidRPr="0082293C">
              <w:rPr>
                <w:rFonts w:ascii="Times New Roman" w:hAnsi="Times New Roman" w:cs="Times New Roman"/>
              </w:rPr>
              <w:t>Students (requiring accommodation)</w:t>
            </w:r>
          </w:p>
          <w:p w14:paraId="135A6738" w14:textId="77777777" w:rsidR="00B236E5" w:rsidRPr="0082293C" w:rsidRDefault="00B236E5" w:rsidP="00FC7E9A">
            <w:pPr>
              <w:rPr>
                <w:rFonts w:ascii="Times New Roman" w:hAnsi="Times New Roman" w:cs="Times New Roman"/>
              </w:rPr>
            </w:pPr>
          </w:p>
        </w:tc>
        <w:tc>
          <w:tcPr>
            <w:tcW w:w="1842" w:type="dxa"/>
            <w:shd w:val="clear" w:color="auto" w:fill="EDEDED" w:themeFill="accent3" w:themeFillTint="33"/>
          </w:tcPr>
          <w:p w14:paraId="0E369AE0" w14:textId="77777777" w:rsidR="00B236E5" w:rsidRPr="0082293C" w:rsidRDefault="00B236E5" w:rsidP="004549AB">
            <w:pPr>
              <w:jc w:val="both"/>
              <w:rPr>
                <w:rFonts w:ascii="Times New Roman" w:hAnsi="Times New Roman" w:cs="Times New Roman"/>
              </w:rPr>
            </w:pPr>
            <w:r w:rsidRPr="0082293C">
              <w:rPr>
                <w:rFonts w:ascii="Times New Roman" w:hAnsi="Times New Roman" w:cs="Times New Roman"/>
              </w:rPr>
              <w:t>INR</w:t>
            </w:r>
            <w:r w:rsidR="004549AB">
              <w:rPr>
                <w:rFonts w:ascii="Times New Roman" w:hAnsi="Times New Roman" w:cs="Times New Roman"/>
              </w:rPr>
              <w:t xml:space="preserve"> 4</w:t>
            </w:r>
            <w:r w:rsidRPr="0082293C">
              <w:rPr>
                <w:rFonts w:ascii="Times New Roman" w:hAnsi="Times New Roman" w:cs="Times New Roman"/>
              </w:rPr>
              <w:t>000/-</w:t>
            </w:r>
          </w:p>
        </w:tc>
      </w:tr>
      <w:tr w:rsidR="00B236E5" w:rsidRPr="0082293C" w14:paraId="12DB2E64" w14:textId="77777777" w:rsidTr="00B236E5">
        <w:tc>
          <w:tcPr>
            <w:tcW w:w="7225" w:type="dxa"/>
            <w:shd w:val="clear" w:color="auto" w:fill="EDEDED" w:themeFill="accent3" w:themeFillTint="33"/>
          </w:tcPr>
          <w:p w14:paraId="382F14A9" w14:textId="77777777" w:rsidR="00B236E5" w:rsidRPr="0082293C" w:rsidRDefault="004549AB" w:rsidP="00FC7E9A">
            <w:pPr>
              <w:rPr>
                <w:rFonts w:ascii="Times New Roman" w:hAnsi="Times New Roman" w:cs="Times New Roman"/>
              </w:rPr>
            </w:pPr>
            <w:r>
              <w:rPr>
                <w:rFonts w:ascii="Times New Roman" w:hAnsi="Times New Roman" w:cs="Times New Roman"/>
              </w:rPr>
              <w:t xml:space="preserve">Faculty Members </w:t>
            </w:r>
            <w:r w:rsidR="00B236E5" w:rsidRPr="0082293C">
              <w:rPr>
                <w:rFonts w:ascii="Times New Roman" w:hAnsi="Times New Roman" w:cs="Times New Roman"/>
              </w:rPr>
              <w:t>(not requiring accommodation)</w:t>
            </w:r>
          </w:p>
          <w:p w14:paraId="01386ACB" w14:textId="77777777" w:rsidR="00B236E5" w:rsidRPr="0082293C" w:rsidRDefault="00B236E5" w:rsidP="00FC7E9A">
            <w:pPr>
              <w:rPr>
                <w:rFonts w:ascii="Times New Roman" w:hAnsi="Times New Roman" w:cs="Times New Roman"/>
              </w:rPr>
            </w:pPr>
          </w:p>
        </w:tc>
        <w:tc>
          <w:tcPr>
            <w:tcW w:w="1842" w:type="dxa"/>
            <w:shd w:val="clear" w:color="auto" w:fill="EDEDED" w:themeFill="accent3" w:themeFillTint="33"/>
          </w:tcPr>
          <w:p w14:paraId="6C65A797" w14:textId="77777777" w:rsidR="00B236E5" w:rsidRPr="0082293C" w:rsidRDefault="00B236E5" w:rsidP="004549AB">
            <w:pPr>
              <w:jc w:val="both"/>
              <w:rPr>
                <w:rFonts w:ascii="Times New Roman" w:hAnsi="Times New Roman" w:cs="Times New Roman"/>
              </w:rPr>
            </w:pPr>
            <w:r w:rsidRPr="0082293C">
              <w:rPr>
                <w:rFonts w:ascii="Times New Roman" w:hAnsi="Times New Roman" w:cs="Times New Roman"/>
              </w:rPr>
              <w:t>INR</w:t>
            </w:r>
            <w:r w:rsidR="004549AB">
              <w:rPr>
                <w:rFonts w:ascii="Times New Roman" w:hAnsi="Times New Roman" w:cs="Times New Roman"/>
              </w:rPr>
              <w:t xml:space="preserve"> </w:t>
            </w:r>
            <w:r w:rsidRPr="0082293C">
              <w:rPr>
                <w:rFonts w:ascii="Times New Roman" w:hAnsi="Times New Roman" w:cs="Times New Roman"/>
              </w:rPr>
              <w:t>5000/-</w:t>
            </w:r>
          </w:p>
        </w:tc>
      </w:tr>
      <w:tr w:rsidR="00B236E5" w:rsidRPr="0082293C" w14:paraId="70BED940" w14:textId="77777777" w:rsidTr="00B236E5">
        <w:tc>
          <w:tcPr>
            <w:tcW w:w="7225" w:type="dxa"/>
            <w:shd w:val="clear" w:color="auto" w:fill="EDEDED" w:themeFill="accent3" w:themeFillTint="33"/>
          </w:tcPr>
          <w:p w14:paraId="7D8F6BF2" w14:textId="77777777" w:rsidR="00B236E5" w:rsidRPr="0082293C" w:rsidRDefault="004549AB" w:rsidP="00FC7E9A">
            <w:pPr>
              <w:rPr>
                <w:rFonts w:ascii="Times New Roman" w:hAnsi="Times New Roman" w:cs="Times New Roman"/>
              </w:rPr>
            </w:pPr>
            <w:r>
              <w:rPr>
                <w:rFonts w:ascii="Times New Roman" w:hAnsi="Times New Roman" w:cs="Times New Roman"/>
              </w:rPr>
              <w:t xml:space="preserve">Faculty Members </w:t>
            </w:r>
            <w:r w:rsidR="00B236E5" w:rsidRPr="0082293C">
              <w:rPr>
                <w:rFonts w:ascii="Times New Roman" w:hAnsi="Times New Roman" w:cs="Times New Roman"/>
              </w:rPr>
              <w:t>(requiring accommodation)</w:t>
            </w:r>
          </w:p>
          <w:p w14:paraId="022D16E8" w14:textId="77777777" w:rsidR="00B236E5" w:rsidRPr="0082293C" w:rsidRDefault="00B236E5" w:rsidP="00FC7E9A">
            <w:pPr>
              <w:rPr>
                <w:rFonts w:ascii="Times New Roman" w:hAnsi="Times New Roman" w:cs="Times New Roman"/>
              </w:rPr>
            </w:pPr>
          </w:p>
        </w:tc>
        <w:tc>
          <w:tcPr>
            <w:tcW w:w="1842" w:type="dxa"/>
            <w:shd w:val="clear" w:color="auto" w:fill="EDEDED" w:themeFill="accent3" w:themeFillTint="33"/>
          </w:tcPr>
          <w:p w14:paraId="16D47CA7" w14:textId="77777777" w:rsidR="00B236E5" w:rsidRPr="0082293C" w:rsidRDefault="00B236E5" w:rsidP="004549AB">
            <w:pPr>
              <w:jc w:val="both"/>
              <w:rPr>
                <w:rFonts w:ascii="Times New Roman" w:hAnsi="Times New Roman" w:cs="Times New Roman"/>
              </w:rPr>
            </w:pPr>
            <w:r w:rsidRPr="0082293C">
              <w:rPr>
                <w:rFonts w:ascii="Times New Roman" w:hAnsi="Times New Roman" w:cs="Times New Roman"/>
              </w:rPr>
              <w:t>INR</w:t>
            </w:r>
            <w:r w:rsidR="004549AB">
              <w:rPr>
                <w:rFonts w:ascii="Times New Roman" w:hAnsi="Times New Roman" w:cs="Times New Roman"/>
              </w:rPr>
              <w:t xml:space="preserve"> 6</w:t>
            </w:r>
            <w:r w:rsidRPr="0082293C">
              <w:rPr>
                <w:rFonts w:ascii="Times New Roman" w:hAnsi="Times New Roman" w:cs="Times New Roman"/>
              </w:rPr>
              <w:t>000/-</w:t>
            </w:r>
          </w:p>
        </w:tc>
      </w:tr>
      <w:tr w:rsidR="00B236E5" w:rsidRPr="0082293C" w14:paraId="4BA7AB3F" w14:textId="77777777" w:rsidTr="00B236E5">
        <w:tc>
          <w:tcPr>
            <w:tcW w:w="7225" w:type="dxa"/>
            <w:shd w:val="clear" w:color="auto" w:fill="EDEDED" w:themeFill="accent3" w:themeFillTint="33"/>
          </w:tcPr>
          <w:p w14:paraId="64A16123" w14:textId="77777777" w:rsidR="00B236E5" w:rsidRPr="0082293C" w:rsidRDefault="00B236E5" w:rsidP="004549AB">
            <w:pPr>
              <w:jc w:val="both"/>
              <w:rPr>
                <w:rFonts w:ascii="Times New Roman" w:hAnsi="Times New Roman" w:cs="Times New Roman"/>
              </w:rPr>
            </w:pPr>
            <w:r w:rsidRPr="0082293C">
              <w:rPr>
                <w:rFonts w:ascii="Times New Roman" w:hAnsi="Times New Roman" w:cs="Times New Roman"/>
              </w:rPr>
              <w:t>Participants associated with NALSAR [includes current under-grad, graduate and doctoral students, and also faculty members]</w:t>
            </w:r>
          </w:p>
          <w:p w14:paraId="1E186358" w14:textId="77777777" w:rsidR="00B236E5" w:rsidRPr="0082293C" w:rsidRDefault="00B236E5" w:rsidP="00FC7E9A">
            <w:pPr>
              <w:jc w:val="both"/>
              <w:rPr>
                <w:rFonts w:ascii="Times New Roman" w:hAnsi="Times New Roman" w:cs="Times New Roman"/>
              </w:rPr>
            </w:pPr>
          </w:p>
        </w:tc>
        <w:tc>
          <w:tcPr>
            <w:tcW w:w="1842" w:type="dxa"/>
            <w:shd w:val="clear" w:color="auto" w:fill="EDEDED" w:themeFill="accent3" w:themeFillTint="33"/>
          </w:tcPr>
          <w:p w14:paraId="28A7E277" w14:textId="77777777" w:rsidR="00B236E5" w:rsidRPr="0082293C" w:rsidRDefault="00B236E5" w:rsidP="00992F2C">
            <w:pPr>
              <w:jc w:val="center"/>
              <w:rPr>
                <w:rFonts w:ascii="Times New Roman" w:hAnsi="Times New Roman" w:cs="Times New Roman"/>
              </w:rPr>
            </w:pPr>
            <w:r w:rsidRPr="0082293C">
              <w:rPr>
                <w:rFonts w:ascii="Times New Roman" w:hAnsi="Times New Roman" w:cs="Times New Roman"/>
              </w:rPr>
              <w:t>-</w:t>
            </w:r>
          </w:p>
        </w:tc>
      </w:tr>
    </w:tbl>
    <w:p w14:paraId="7A617CAE" w14:textId="765794E1" w:rsidR="00A92BD8" w:rsidRDefault="00A92BD8" w:rsidP="00A92BD8">
      <w:pPr>
        <w:spacing w:after="0" w:line="240" w:lineRule="auto"/>
        <w:jc w:val="both"/>
        <w:rPr>
          <w:rFonts w:ascii="Times New Roman" w:hAnsi="Times New Roman" w:cs="Times New Roman"/>
          <w:sz w:val="24"/>
        </w:rPr>
      </w:pPr>
    </w:p>
    <w:p w14:paraId="18F76949" w14:textId="4BE2A7AA" w:rsidR="00B10076" w:rsidRDefault="00B10076" w:rsidP="00B10076">
      <w:pPr>
        <w:spacing w:after="0" w:line="240" w:lineRule="auto"/>
        <w:jc w:val="both"/>
        <w:rPr>
          <w:rFonts w:ascii="Times New Roman" w:hAnsi="Times New Roman" w:cs="Times New Roman"/>
          <w:sz w:val="24"/>
        </w:rPr>
      </w:pPr>
      <w:r>
        <w:rPr>
          <w:rFonts w:ascii="Times New Roman" w:hAnsi="Times New Roman" w:cs="Times New Roman"/>
          <w:sz w:val="24"/>
        </w:rPr>
        <w:t>In case you wish to enrol in two courses (</w:t>
      </w:r>
      <w:r w:rsidRPr="002676A0">
        <w:rPr>
          <w:rFonts w:ascii="Times New Roman" w:hAnsi="Times New Roman" w:cs="Times New Roman"/>
          <w:sz w:val="24"/>
        </w:rPr>
        <w:t>Personhood &amp; Technology and Gendering Legal Education</w:t>
      </w:r>
      <w:r>
        <w:rPr>
          <w:rFonts w:ascii="Times New Roman" w:hAnsi="Times New Roman" w:cs="Times New Roman"/>
          <w:sz w:val="24"/>
        </w:rPr>
        <w:t>; or Modern Corporate Governance and Gendering Legal Education) the fees shall be:</w:t>
      </w:r>
    </w:p>
    <w:p w14:paraId="164CC90B" w14:textId="3BBFD776" w:rsidR="00B10076" w:rsidRDefault="00B10076" w:rsidP="00A92BD8">
      <w:pPr>
        <w:spacing w:after="0" w:line="240" w:lineRule="auto"/>
        <w:jc w:val="both"/>
        <w:rPr>
          <w:rFonts w:ascii="Times New Roman" w:hAnsi="Times New Roman" w:cs="Times New Roman"/>
          <w:sz w:val="24"/>
        </w:rPr>
      </w:pPr>
    </w:p>
    <w:tbl>
      <w:tblPr>
        <w:tblStyle w:val="TableGrid"/>
        <w:tblW w:w="9067" w:type="dxa"/>
        <w:tblLook w:val="04A0" w:firstRow="1" w:lastRow="0" w:firstColumn="1" w:lastColumn="0" w:noHBand="0" w:noVBand="1"/>
      </w:tblPr>
      <w:tblGrid>
        <w:gridCol w:w="7225"/>
        <w:gridCol w:w="1842"/>
      </w:tblGrid>
      <w:tr w:rsidR="00B10076" w:rsidRPr="0082293C" w14:paraId="1C68A613" w14:textId="77777777" w:rsidTr="00992F2C">
        <w:tc>
          <w:tcPr>
            <w:tcW w:w="7225" w:type="dxa"/>
            <w:shd w:val="clear" w:color="auto" w:fill="C9C9C9" w:themeFill="accent3" w:themeFillTint="99"/>
          </w:tcPr>
          <w:p w14:paraId="4C699F07" w14:textId="77777777" w:rsidR="00B10076" w:rsidRPr="0082293C" w:rsidRDefault="00B10076" w:rsidP="00992F2C">
            <w:pPr>
              <w:jc w:val="both"/>
              <w:rPr>
                <w:rFonts w:ascii="Times New Roman" w:hAnsi="Times New Roman" w:cs="Times New Roman"/>
              </w:rPr>
            </w:pPr>
            <w:r w:rsidRPr="0082293C">
              <w:rPr>
                <w:rFonts w:ascii="Times New Roman" w:hAnsi="Times New Roman" w:cs="Times New Roman"/>
              </w:rPr>
              <w:t xml:space="preserve">Participant </w:t>
            </w:r>
          </w:p>
        </w:tc>
        <w:tc>
          <w:tcPr>
            <w:tcW w:w="1842" w:type="dxa"/>
            <w:shd w:val="clear" w:color="auto" w:fill="C9C9C9" w:themeFill="accent3" w:themeFillTint="99"/>
          </w:tcPr>
          <w:p w14:paraId="0B06BC0B" w14:textId="77777777" w:rsidR="00B10076" w:rsidRPr="0082293C" w:rsidRDefault="00B10076" w:rsidP="00992F2C">
            <w:pPr>
              <w:jc w:val="both"/>
              <w:rPr>
                <w:rFonts w:ascii="Times New Roman" w:hAnsi="Times New Roman" w:cs="Times New Roman"/>
              </w:rPr>
            </w:pPr>
            <w:r>
              <w:rPr>
                <w:rFonts w:ascii="Times New Roman" w:hAnsi="Times New Roman" w:cs="Times New Roman"/>
              </w:rPr>
              <w:t>Fee</w:t>
            </w:r>
          </w:p>
        </w:tc>
      </w:tr>
      <w:tr w:rsidR="00B10076" w:rsidRPr="0082293C" w14:paraId="6500B04E" w14:textId="77777777" w:rsidTr="00992F2C">
        <w:tc>
          <w:tcPr>
            <w:tcW w:w="7225" w:type="dxa"/>
            <w:shd w:val="clear" w:color="auto" w:fill="EDEDED" w:themeFill="accent3" w:themeFillTint="33"/>
          </w:tcPr>
          <w:p w14:paraId="75B7E397" w14:textId="77777777" w:rsidR="00B10076" w:rsidRPr="0082293C" w:rsidRDefault="00B10076" w:rsidP="00992F2C">
            <w:pPr>
              <w:rPr>
                <w:rFonts w:ascii="Times New Roman" w:hAnsi="Times New Roman" w:cs="Times New Roman"/>
              </w:rPr>
            </w:pPr>
            <w:r w:rsidRPr="0082293C">
              <w:rPr>
                <w:rFonts w:ascii="Times New Roman" w:hAnsi="Times New Roman" w:cs="Times New Roman"/>
              </w:rPr>
              <w:t>Students (not requiring accommodation)</w:t>
            </w:r>
          </w:p>
          <w:p w14:paraId="2AA31D01" w14:textId="77777777" w:rsidR="00B10076" w:rsidRPr="0082293C" w:rsidRDefault="00B10076" w:rsidP="00992F2C">
            <w:pPr>
              <w:jc w:val="both"/>
              <w:rPr>
                <w:rFonts w:ascii="Times New Roman" w:hAnsi="Times New Roman" w:cs="Times New Roman"/>
              </w:rPr>
            </w:pPr>
          </w:p>
        </w:tc>
        <w:tc>
          <w:tcPr>
            <w:tcW w:w="1842" w:type="dxa"/>
            <w:shd w:val="clear" w:color="auto" w:fill="EDEDED" w:themeFill="accent3" w:themeFillTint="33"/>
          </w:tcPr>
          <w:p w14:paraId="4E9C80A9" w14:textId="02DD880D" w:rsidR="00B10076" w:rsidRPr="0082293C" w:rsidRDefault="00B10076" w:rsidP="00992F2C">
            <w:pPr>
              <w:jc w:val="both"/>
              <w:rPr>
                <w:rFonts w:ascii="Times New Roman" w:hAnsi="Times New Roman" w:cs="Times New Roman"/>
              </w:rPr>
            </w:pPr>
            <w:r w:rsidRPr="0082293C">
              <w:rPr>
                <w:rFonts w:ascii="Times New Roman" w:hAnsi="Times New Roman" w:cs="Times New Roman"/>
              </w:rPr>
              <w:t>INR</w:t>
            </w:r>
            <w:r>
              <w:rPr>
                <w:rFonts w:ascii="Times New Roman" w:hAnsi="Times New Roman" w:cs="Times New Roman"/>
              </w:rPr>
              <w:t xml:space="preserve"> 5</w:t>
            </w:r>
            <w:r w:rsidRPr="0082293C">
              <w:rPr>
                <w:rFonts w:ascii="Times New Roman" w:hAnsi="Times New Roman" w:cs="Times New Roman"/>
              </w:rPr>
              <w:t>000/-</w:t>
            </w:r>
          </w:p>
        </w:tc>
      </w:tr>
      <w:tr w:rsidR="00B10076" w:rsidRPr="0082293C" w14:paraId="50D75ECF" w14:textId="77777777" w:rsidTr="00992F2C">
        <w:tc>
          <w:tcPr>
            <w:tcW w:w="7225" w:type="dxa"/>
            <w:shd w:val="clear" w:color="auto" w:fill="EDEDED" w:themeFill="accent3" w:themeFillTint="33"/>
          </w:tcPr>
          <w:p w14:paraId="6678832A" w14:textId="77777777" w:rsidR="00B10076" w:rsidRPr="0082293C" w:rsidRDefault="00B10076" w:rsidP="00992F2C">
            <w:pPr>
              <w:rPr>
                <w:rFonts w:ascii="Times New Roman" w:hAnsi="Times New Roman" w:cs="Times New Roman"/>
              </w:rPr>
            </w:pPr>
            <w:r w:rsidRPr="0082293C">
              <w:rPr>
                <w:rFonts w:ascii="Times New Roman" w:hAnsi="Times New Roman" w:cs="Times New Roman"/>
              </w:rPr>
              <w:t>Students (requiring accommodation)</w:t>
            </w:r>
          </w:p>
          <w:p w14:paraId="384CD280" w14:textId="77777777" w:rsidR="00B10076" w:rsidRPr="0082293C" w:rsidRDefault="00B10076" w:rsidP="00992F2C">
            <w:pPr>
              <w:rPr>
                <w:rFonts w:ascii="Times New Roman" w:hAnsi="Times New Roman" w:cs="Times New Roman"/>
              </w:rPr>
            </w:pPr>
          </w:p>
        </w:tc>
        <w:tc>
          <w:tcPr>
            <w:tcW w:w="1842" w:type="dxa"/>
            <w:shd w:val="clear" w:color="auto" w:fill="EDEDED" w:themeFill="accent3" w:themeFillTint="33"/>
          </w:tcPr>
          <w:p w14:paraId="76345615" w14:textId="54365C31" w:rsidR="00B10076" w:rsidRPr="0082293C" w:rsidRDefault="00B10076" w:rsidP="00992F2C">
            <w:pPr>
              <w:jc w:val="both"/>
              <w:rPr>
                <w:rFonts w:ascii="Times New Roman" w:hAnsi="Times New Roman" w:cs="Times New Roman"/>
              </w:rPr>
            </w:pPr>
            <w:r w:rsidRPr="0082293C">
              <w:rPr>
                <w:rFonts w:ascii="Times New Roman" w:hAnsi="Times New Roman" w:cs="Times New Roman"/>
              </w:rPr>
              <w:t>INR</w:t>
            </w:r>
            <w:r>
              <w:rPr>
                <w:rFonts w:ascii="Times New Roman" w:hAnsi="Times New Roman" w:cs="Times New Roman"/>
              </w:rPr>
              <w:t xml:space="preserve"> 7</w:t>
            </w:r>
            <w:r w:rsidRPr="0082293C">
              <w:rPr>
                <w:rFonts w:ascii="Times New Roman" w:hAnsi="Times New Roman" w:cs="Times New Roman"/>
              </w:rPr>
              <w:t>000/-</w:t>
            </w:r>
          </w:p>
        </w:tc>
      </w:tr>
      <w:tr w:rsidR="00B10076" w:rsidRPr="0082293C" w14:paraId="6A64E49C" w14:textId="77777777" w:rsidTr="00992F2C">
        <w:tc>
          <w:tcPr>
            <w:tcW w:w="7225" w:type="dxa"/>
            <w:shd w:val="clear" w:color="auto" w:fill="EDEDED" w:themeFill="accent3" w:themeFillTint="33"/>
          </w:tcPr>
          <w:p w14:paraId="715D1CB7" w14:textId="77777777" w:rsidR="00B10076" w:rsidRPr="0082293C" w:rsidRDefault="00B10076" w:rsidP="00992F2C">
            <w:pPr>
              <w:rPr>
                <w:rFonts w:ascii="Times New Roman" w:hAnsi="Times New Roman" w:cs="Times New Roman"/>
              </w:rPr>
            </w:pPr>
            <w:r>
              <w:rPr>
                <w:rFonts w:ascii="Times New Roman" w:hAnsi="Times New Roman" w:cs="Times New Roman"/>
              </w:rPr>
              <w:t xml:space="preserve">Faculty Members </w:t>
            </w:r>
            <w:r w:rsidRPr="0082293C">
              <w:rPr>
                <w:rFonts w:ascii="Times New Roman" w:hAnsi="Times New Roman" w:cs="Times New Roman"/>
              </w:rPr>
              <w:t>(not requiring accommodation)</w:t>
            </w:r>
          </w:p>
          <w:p w14:paraId="1C237971" w14:textId="77777777" w:rsidR="00B10076" w:rsidRPr="0082293C" w:rsidRDefault="00B10076" w:rsidP="00992F2C">
            <w:pPr>
              <w:rPr>
                <w:rFonts w:ascii="Times New Roman" w:hAnsi="Times New Roman" w:cs="Times New Roman"/>
              </w:rPr>
            </w:pPr>
          </w:p>
        </w:tc>
        <w:tc>
          <w:tcPr>
            <w:tcW w:w="1842" w:type="dxa"/>
            <w:shd w:val="clear" w:color="auto" w:fill="EDEDED" w:themeFill="accent3" w:themeFillTint="33"/>
          </w:tcPr>
          <w:p w14:paraId="17F69954" w14:textId="3F5EB611" w:rsidR="00B10076" w:rsidRPr="0082293C" w:rsidRDefault="00B10076" w:rsidP="00992F2C">
            <w:pPr>
              <w:jc w:val="both"/>
              <w:rPr>
                <w:rFonts w:ascii="Times New Roman" w:hAnsi="Times New Roman" w:cs="Times New Roman"/>
              </w:rPr>
            </w:pPr>
            <w:r w:rsidRPr="0082293C">
              <w:rPr>
                <w:rFonts w:ascii="Times New Roman" w:hAnsi="Times New Roman" w:cs="Times New Roman"/>
              </w:rPr>
              <w:t>INR</w:t>
            </w:r>
            <w:r>
              <w:rPr>
                <w:rFonts w:ascii="Times New Roman" w:hAnsi="Times New Roman" w:cs="Times New Roman"/>
              </w:rPr>
              <w:t xml:space="preserve"> 9</w:t>
            </w:r>
            <w:r w:rsidRPr="0082293C">
              <w:rPr>
                <w:rFonts w:ascii="Times New Roman" w:hAnsi="Times New Roman" w:cs="Times New Roman"/>
              </w:rPr>
              <w:t>000/-</w:t>
            </w:r>
          </w:p>
        </w:tc>
      </w:tr>
      <w:tr w:rsidR="00B10076" w:rsidRPr="0082293C" w14:paraId="3245A6D1" w14:textId="77777777" w:rsidTr="00992F2C">
        <w:tc>
          <w:tcPr>
            <w:tcW w:w="7225" w:type="dxa"/>
            <w:shd w:val="clear" w:color="auto" w:fill="EDEDED" w:themeFill="accent3" w:themeFillTint="33"/>
          </w:tcPr>
          <w:p w14:paraId="3BA31E3F" w14:textId="77777777" w:rsidR="00B10076" w:rsidRPr="0082293C" w:rsidRDefault="00B10076" w:rsidP="00992F2C">
            <w:pPr>
              <w:rPr>
                <w:rFonts w:ascii="Times New Roman" w:hAnsi="Times New Roman" w:cs="Times New Roman"/>
              </w:rPr>
            </w:pPr>
            <w:r>
              <w:rPr>
                <w:rFonts w:ascii="Times New Roman" w:hAnsi="Times New Roman" w:cs="Times New Roman"/>
              </w:rPr>
              <w:t xml:space="preserve">Faculty Members </w:t>
            </w:r>
            <w:r w:rsidRPr="0082293C">
              <w:rPr>
                <w:rFonts w:ascii="Times New Roman" w:hAnsi="Times New Roman" w:cs="Times New Roman"/>
              </w:rPr>
              <w:t>(requiring accommodation)</w:t>
            </w:r>
          </w:p>
          <w:p w14:paraId="7BCC2E1A" w14:textId="77777777" w:rsidR="00B10076" w:rsidRPr="0082293C" w:rsidRDefault="00B10076" w:rsidP="00992F2C">
            <w:pPr>
              <w:rPr>
                <w:rFonts w:ascii="Times New Roman" w:hAnsi="Times New Roman" w:cs="Times New Roman"/>
              </w:rPr>
            </w:pPr>
          </w:p>
        </w:tc>
        <w:tc>
          <w:tcPr>
            <w:tcW w:w="1842" w:type="dxa"/>
            <w:shd w:val="clear" w:color="auto" w:fill="EDEDED" w:themeFill="accent3" w:themeFillTint="33"/>
          </w:tcPr>
          <w:p w14:paraId="631185C4" w14:textId="6A233ACF" w:rsidR="00B10076" w:rsidRPr="0082293C" w:rsidRDefault="00B10076" w:rsidP="00992F2C">
            <w:pPr>
              <w:jc w:val="both"/>
              <w:rPr>
                <w:rFonts w:ascii="Times New Roman" w:hAnsi="Times New Roman" w:cs="Times New Roman"/>
              </w:rPr>
            </w:pPr>
            <w:r w:rsidRPr="0082293C">
              <w:rPr>
                <w:rFonts w:ascii="Times New Roman" w:hAnsi="Times New Roman" w:cs="Times New Roman"/>
              </w:rPr>
              <w:t>INR</w:t>
            </w:r>
            <w:r>
              <w:rPr>
                <w:rFonts w:ascii="Times New Roman" w:hAnsi="Times New Roman" w:cs="Times New Roman"/>
              </w:rPr>
              <w:t xml:space="preserve"> 11</w:t>
            </w:r>
            <w:r w:rsidRPr="0082293C">
              <w:rPr>
                <w:rFonts w:ascii="Times New Roman" w:hAnsi="Times New Roman" w:cs="Times New Roman"/>
              </w:rPr>
              <w:t>000/-</w:t>
            </w:r>
          </w:p>
        </w:tc>
      </w:tr>
      <w:tr w:rsidR="00B10076" w:rsidRPr="0082293C" w14:paraId="65C77C5F" w14:textId="77777777" w:rsidTr="00992F2C">
        <w:tc>
          <w:tcPr>
            <w:tcW w:w="7225" w:type="dxa"/>
            <w:shd w:val="clear" w:color="auto" w:fill="EDEDED" w:themeFill="accent3" w:themeFillTint="33"/>
          </w:tcPr>
          <w:p w14:paraId="351D6802" w14:textId="77777777" w:rsidR="00B10076" w:rsidRPr="0082293C" w:rsidRDefault="00B10076" w:rsidP="00992F2C">
            <w:pPr>
              <w:jc w:val="both"/>
              <w:rPr>
                <w:rFonts w:ascii="Times New Roman" w:hAnsi="Times New Roman" w:cs="Times New Roman"/>
              </w:rPr>
            </w:pPr>
            <w:r w:rsidRPr="0082293C">
              <w:rPr>
                <w:rFonts w:ascii="Times New Roman" w:hAnsi="Times New Roman" w:cs="Times New Roman"/>
              </w:rPr>
              <w:t>Participants associated with NALSAR [includes current under-grad, graduate and doctoral students, and also faculty members]</w:t>
            </w:r>
          </w:p>
          <w:p w14:paraId="442BE486" w14:textId="77777777" w:rsidR="00B10076" w:rsidRPr="0082293C" w:rsidRDefault="00B10076" w:rsidP="00992F2C">
            <w:pPr>
              <w:jc w:val="both"/>
              <w:rPr>
                <w:rFonts w:ascii="Times New Roman" w:hAnsi="Times New Roman" w:cs="Times New Roman"/>
              </w:rPr>
            </w:pPr>
          </w:p>
        </w:tc>
        <w:tc>
          <w:tcPr>
            <w:tcW w:w="1842" w:type="dxa"/>
            <w:shd w:val="clear" w:color="auto" w:fill="EDEDED" w:themeFill="accent3" w:themeFillTint="33"/>
          </w:tcPr>
          <w:p w14:paraId="62EAD3AD" w14:textId="77777777" w:rsidR="00B10076" w:rsidRPr="0082293C" w:rsidRDefault="00B10076" w:rsidP="00992F2C">
            <w:pPr>
              <w:jc w:val="center"/>
              <w:rPr>
                <w:rFonts w:ascii="Times New Roman" w:hAnsi="Times New Roman" w:cs="Times New Roman"/>
              </w:rPr>
            </w:pPr>
            <w:r w:rsidRPr="0082293C">
              <w:rPr>
                <w:rFonts w:ascii="Times New Roman" w:hAnsi="Times New Roman" w:cs="Times New Roman"/>
              </w:rPr>
              <w:t>-</w:t>
            </w:r>
          </w:p>
        </w:tc>
      </w:tr>
    </w:tbl>
    <w:p w14:paraId="49B99A57" w14:textId="022AE4A2" w:rsidR="00B10076" w:rsidRDefault="00B10076" w:rsidP="00A92BD8">
      <w:pPr>
        <w:spacing w:after="0" w:line="240" w:lineRule="auto"/>
        <w:jc w:val="both"/>
        <w:rPr>
          <w:rFonts w:ascii="Times New Roman" w:hAnsi="Times New Roman" w:cs="Times New Roman"/>
          <w:sz w:val="24"/>
        </w:rPr>
      </w:pPr>
    </w:p>
    <w:p w14:paraId="4291C94F" w14:textId="77777777" w:rsidR="00B10076" w:rsidRDefault="00B10076" w:rsidP="00A92BD8">
      <w:pPr>
        <w:spacing w:after="0" w:line="240" w:lineRule="auto"/>
        <w:jc w:val="both"/>
        <w:rPr>
          <w:rFonts w:ascii="Times New Roman" w:hAnsi="Times New Roman" w:cs="Times New Roman"/>
          <w:sz w:val="24"/>
        </w:rPr>
      </w:pPr>
    </w:p>
    <w:p w14:paraId="08F91587" w14:textId="77777777" w:rsidR="004549AB" w:rsidRDefault="004549AB" w:rsidP="00A92BD8">
      <w:pPr>
        <w:spacing w:after="0" w:line="240" w:lineRule="auto"/>
        <w:jc w:val="both"/>
        <w:rPr>
          <w:rFonts w:ascii="Times New Roman" w:hAnsi="Times New Roman" w:cs="Times New Roman"/>
          <w:sz w:val="24"/>
        </w:rPr>
      </w:pPr>
      <w:r>
        <w:rPr>
          <w:rFonts w:ascii="Times New Roman" w:hAnsi="Times New Roman" w:cs="Times New Roman"/>
          <w:sz w:val="24"/>
        </w:rPr>
        <w:t>Note-1: Students include anyone enrolled in undergraduate or graduate courses, and doctoral candidates. Kindly attach your student ID in the mail alongside your Registration form and CV.</w:t>
      </w:r>
    </w:p>
    <w:p w14:paraId="56BB8853" w14:textId="77777777" w:rsidR="004549AB" w:rsidRDefault="004549AB" w:rsidP="00A92BD8">
      <w:pPr>
        <w:spacing w:after="0" w:line="240" w:lineRule="auto"/>
        <w:jc w:val="both"/>
        <w:rPr>
          <w:rFonts w:ascii="Times New Roman" w:hAnsi="Times New Roman" w:cs="Times New Roman"/>
          <w:sz w:val="24"/>
        </w:rPr>
      </w:pPr>
    </w:p>
    <w:p w14:paraId="7369BF67" w14:textId="77777777" w:rsidR="004549AB" w:rsidRDefault="004549AB" w:rsidP="00A92BD8">
      <w:pPr>
        <w:spacing w:after="0" w:line="240" w:lineRule="auto"/>
        <w:jc w:val="both"/>
        <w:rPr>
          <w:rFonts w:ascii="Times New Roman" w:hAnsi="Times New Roman" w:cs="Times New Roman"/>
          <w:sz w:val="24"/>
        </w:rPr>
      </w:pPr>
      <w:r>
        <w:rPr>
          <w:rFonts w:ascii="Times New Roman" w:hAnsi="Times New Roman" w:cs="Times New Roman"/>
          <w:sz w:val="24"/>
        </w:rPr>
        <w:t>Note-2: Accommodation will be made available on a first-come-first-served basis.</w:t>
      </w:r>
    </w:p>
    <w:p w14:paraId="3AE0B7CC" w14:textId="77777777" w:rsidR="00A92BD8" w:rsidRDefault="00A92BD8" w:rsidP="00A92BD8">
      <w:pPr>
        <w:spacing w:after="0" w:line="240" w:lineRule="auto"/>
        <w:jc w:val="both"/>
        <w:rPr>
          <w:rFonts w:ascii="Times New Roman" w:hAnsi="Times New Roman" w:cs="Times New Roman"/>
          <w:sz w:val="24"/>
        </w:rPr>
      </w:pPr>
    </w:p>
    <w:p w14:paraId="59F7DDCE" w14:textId="77777777" w:rsidR="00A92BD8" w:rsidRDefault="00A92BD8" w:rsidP="00A92BD8">
      <w:pPr>
        <w:spacing w:after="0" w:line="240" w:lineRule="auto"/>
        <w:jc w:val="both"/>
        <w:rPr>
          <w:rFonts w:ascii="Times New Roman" w:hAnsi="Times New Roman" w:cs="Times New Roman"/>
          <w:sz w:val="24"/>
        </w:rPr>
      </w:pPr>
      <w:r w:rsidRPr="001E1124">
        <w:rPr>
          <w:rFonts w:ascii="Times New Roman" w:hAnsi="Times New Roman" w:cs="Times New Roman"/>
          <w:sz w:val="24"/>
        </w:rPr>
        <w:t xml:space="preserve">The above fee includes all instructional materials, classes and internet facility. </w:t>
      </w:r>
    </w:p>
    <w:p w14:paraId="705D5D9B" w14:textId="73D84229" w:rsidR="00A92BD8" w:rsidRPr="001E1124" w:rsidRDefault="00A92BD8" w:rsidP="00A92BD8">
      <w:pPr>
        <w:spacing w:after="0" w:line="240" w:lineRule="auto"/>
        <w:jc w:val="both"/>
        <w:rPr>
          <w:rFonts w:ascii="Times New Roman" w:hAnsi="Times New Roman" w:cs="Times New Roman"/>
          <w:sz w:val="24"/>
        </w:rPr>
      </w:pPr>
    </w:p>
    <w:p w14:paraId="48DCFD37" w14:textId="77777777" w:rsidR="00A92BD8" w:rsidRPr="0082293C" w:rsidRDefault="00A92BD8" w:rsidP="00A92BD8">
      <w:pPr>
        <w:spacing w:after="0" w:line="240" w:lineRule="auto"/>
        <w:jc w:val="both"/>
        <w:rPr>
          <w:rFonts w:ascii="Times New Roman" w:hAnsi="Times New Roman" w:cs="Times New Roman"/>
          <w:sz w:val="24"/>
        </w:rPr>
      </w:pPr>
      <w:r w:rsidRPr="001E1124">
        <w:rPr>
          <w:rFonts w:ascii="Times New Roman" w:hAnsi="Times New Roman" w:cs="Times New Roman"/>
          <w:sz w:val="24"/>
        </w:rPr>
        <w:t xml:space="preserve">Venue: </w:t>
      </w:r>
      <w:r w:rsidRPr="0082293C">
        <w:rPr>
          <w:rFonts w:ascii="Times New Roman" w:hAnsi="Times New Roman" w:cs="Times New Roman"/>
          <w:sz w:val="24"/>
        </w:rPr>
        <w:t>NALSAR University of Law</w:t>
      </w:r>
      <w:r>
        <w:rPr>
          <w:rFonts w:ascii="Times New Roman" w:hAnsi="Times New Roman" w:cs="Times New Roman"/>
          <w:sz w:val="24"/>
        </w:rPr>
        <w:t>, (</w:t>
      </w:r>
      <w:r w:rsidRPr="0082293C">
        <w:rPr>
          <w:rFonts w:ascii="Times New Roman" w:hAnsi="Times New Roman" w:cs="Times New Roman"/>
          <w:sz w:val="24"/>
        </w:rPr>
        <w:t>Justice City</w:t>
      </w:r>
      <w:r>
        <w:rPr>
          <w:rFonts w:ascii="Times New Roman" w:hAnsi="Times New Roman" w:cs="Times New Roman"/>
          <w:sz w:val="24"/>
        </w:rPr>
        <w:t>)</w:t>
      </w:r>
      <w:r w:rsidRPr="0082293C">
        <w:rPr>
          <w:rFonts w:ascii="Times New Roman" w:hAnsi="Times New Roman" w:cs="Times New Roman"/>
          <w:sz w:val="24"/>
        </w:rPr>
        <w:t xml:space="preserve"> </w:t>
      </w:r>
      <w:proofErr w:type="spellStart"/>
      <w:r w:rsidRPr="0082293C">
        <w:rPr>
          <w:rFonts w:ascii="Times New Roman" w:hAnsi="Times New Roman" w:cs="Times New Roman"/>
          <w:sz w:val="24"/>
        </w:rPr>
        <w:t>Shameerpet</w:t>
      </w:r>
      <w:proofErr w:type="spellEnd"/>
      <w:r w:rsidRPr="0082293C">
        <w:rPr>
          <w:rFonts w:ascii="Times New Roman" w:hAnsi="Times New Roman" w:cs="Times New Roman"/>
          <w:sz w:val="24"/>
        </w:rPr>
        <w:t>, R.R. District,</w:t>
      </w:r>
    </w:p>
    <w:p w14:paraId="359926C9" w14:textId="0FF3891C" w:rsidR="00A92BD8" w:rsidRDefault="00A92BD8" w:rsidP="00A92BD8">
      <w:pPr>
        <w:spacing w:after="0" w:line="240" w:lineRule="auto"/>
        <w:jc w:val="both"/>
        <w:rPr>
          <w:rFonts w:ascii="Times New Roman" w:hAnsi="Times New Roman" w:cs="Times New Roman"/>
          <w:sz w:val="24"/>
        </w:rPr>
      </w:pPr>
      <w:proofErr w:type="gramStart"/>
      <w:r w:rsidRPr="0082293C">
        <w:rPr>
          <w:rFonts w:ascii="Times New Roman" w:hAnsi="Times New Roman" w:cs="Times New Roman"/>
          <w:sz w:val="24"/>
        </w:rPr>
        <w:t>Hyderabad - 500101, Telangana</w:t>
      </w:r>
      <w:r w:rsidRPr="001E1124">
        <w:rPr>
          <w:rFonts w:ascii="Times New Roman" w:hAnsi="Times New Roman" w:cs="Times New Roman"/>
          <w:sz w:val="24"/>
        </w:rPr>
        <w:t>.</w:t>
      </w:r>
      <w:proofErr w:type="gramEnd"/>
      <w:r w:rsidR="00992F2C">
        <w:rPr>
          <w:rFonts w:ascii="Times New Roman" w:hAnsi="Times New Roman" w:cs="Times New Roman"/>
          <w:sz w:val="24"/>
        </w:rPr>
        <w:t xml:space="preserve"> Website: </w:t>
      </w:r>
      <w:hyperlink r:id="rId17" w:history="1">
        <w:r w:rsidRPr="003158B1">
          <w:rPr>
            <w:rStyle w:val="Hyperlink"/>
            <w:rFonts w:ascii="Times New Roman" w:hAnsi="Times New Roman" w:cs="Times New Roman"/>
            <w:sz w:val="24"/>
          </w:rPr>
          <w:t>www.nalsar.ac.in</w:t>
        </w:r>
      </w:hyperlink>
      <w:r>
        <w:rPr>
          <w:rFonts w:ascii="Times New Roman" w:hAnsi="Times New Roman" w:cs="Times New Roman"/>
          <w:sz w:val="24"/>
        </w:rPr>
        <w:t xml:space="preserve"> </w:t>
      </w:r>
    </w:p>
    <w:p w14:paraId="4F71BE04" w14:textId="77777777" w:rsidR="004549AB" w:rsidRDefault="004549AB" w:rsidP="004F528B">
      <w:pPr>
        <w:spacing w:after="0" w:line="240" w:lineRule="auto"/>
        <w:jc w:val="center"/>
        <w:rPr>
          <w:rFonts w:ascii="Times New Roman" w:hAnsi="Times New Roman" w:cs="Times New Roman"/>
          <w:b/>
          <w:sz w:val="28"/>
        </w:rPr>
      </w:pPr>
    </w:p>
    <w:p w14:paraId="599386DA" w14:textId="4F7A58B7" w:rsidR="004549AB" w:rsidRDefault="004549AB" w:rsidP="004F528B">
      <w:pPr>
        <w:spacing w:after="0" w:line="240" w:lineRule="auto"/>
        <w:jc w:val="center"/>
        <w:rPr>
          <w:rFonts w:ascii="Times New Roman" w:hAnsi="Times New Roman" w:cs="Times New Roman"/>
          <w:b/>
          <w:sz w:val="28"/>
        </w:rPr>
      </w:pPr>
    </w:p>
    <w:p w14:paraId="23AA442A" w14:textId="19605D4F" w:rsidR="00D4129C" w:rsidRDefault="00B40896" w:rsidP="00B40896">
      <w:pPr>
        <w:spacing w:after="0" w:line="240" w:lineRule="auto"/>
        <w:rPr>
          <w:rFonts w:ascii="Times New Roman" w:hAnsi="Times New Roman" w:cs="Times New Roman"/>
          <w:b/>
          <w:sz w:val="28"/>
        </w:rPr>
      </w:pPr>
      <w:r>
        <w:rPr>
          <w:rFonts w:ascii="Times New Roman" w:hAnsi="Times New Roman" w:cs="Times New Roman"/>
          <w:b/>
          <w:sz w:val="28"/>
        </w:rPr>
        <w:t>Payment Details</w:t>
      </w:r>
    </w:p>
    <w:p w14:paraId="3CDA3E31" w14:textId="77777777" w:rsidR="00D4129C" w:rsidRDefault="00D4129C" w:rsidP="004F528B">
      <w:pPr>
        <w:spacing w:after="0" w:line="240" w:lineRule="auto"/>
        <w:jc w:val="center"/>
        <w:rPr>
          <w:rFonts w:ascii="Times New Roman" w:hAnsi="Times New Roman" w:cs="Times New Roman"/>
          <w:b/>
          <w:sz w:val="28"/>
        </w:rPr>
      </w:pPr>
    </w:p>
    <w:p w14:paraId="0BA94C83" w14:textId="1C768DAE" w:rsidR="004549AB" w:rsidRPr="005357A6" w:rsidRDefault="005357A6" w:rsidP="005357A6">
      <w:pPr>
        <w:spacing w:after="0" w:line="240" w:lineRule="auto"/>
        <w:rPr>
          <w:rFonts w:ascii="Times New Roman" w:hAnsi="Times New Roman" w:cs="Times New Roman"/>
          <w:b/>
          <w:sz w:val="28"/>
        </w:rPr>
      </w:pPr>
      <w:r w:rsidRPr="005357A6">
        <w:rPr>
          <w:rFonts w:ascii="Arial" w:hAnsi="Arial" w:cs="Arial"/>
          <w:b/>
          <w:color w:val="000000"/>
          <w:sz w:val="21"/>
          <w:szCs w:val="21"/>
          <w:shd w:val="clear" w:color="auto" w:fill="FFFFFF"/>
        </w:rPr>
        <w:t>Pay Registration Fess through Online Payment Option (</w:t>
      </w:r>
      <w:r w:rsidRPr="005357A6">
        <w:rPr>
          <w:rFonts w:ascii="Calibri" w:hAnsi="Calibri"/>
          <w:b/>
          <w:color w:val="000000"/>
          <w:sz w:val="21"/>
          <w:szCs w:val="21"/>
          <w:shd w:val="clear" w:color="auto" w:fill="FFFFFF"/>
        </w:rPr>
        <w:t>RTGS/NEFT)</w:t>
      </w:r>
      <w:r>
        <w:rPr>
          <w:rFonts w:ascii="Calibri" w:hAnsi="Calibri"/>
          <w:b/>
          <w:color w:val="000000"/>
          <w:sz w:val="21"/>
          <w:szCs w:val="21"/>
          <w:shd w:val="clear" w:color="auto" w:fill="FFFFFF"/>
        </w:rPr>
        <w:t>:</w:t>
      </w:r>
    </w:p>
    <w:tbl>
      <w:tblPr>
        <w:tblpPr w:leftFromText="180" w:rightFromText="180" w:horzAnchor="margin" w:tblpY="55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4124"/>
      </w:tblGrid>
      <w:tr w:rsidR="00D4129C" w:rsidRPr="009A167A" w14:paraId="568F7FEA" w14:textId="77777777" w:rsidTr="00992F2C">
        <w:tc>
          <w:tcPr>
            <w:tcW w:w="9092" w:type="dxa"/>
            <w:gridSpan w:val="3"/>
            <w:shd w:val="clear" w:color="auto" w:fill="D0CECE" w:themeFill="background2" w:themeFillShade="E6"/>
          </w:tcPr>
          <w:p w14:paraId="2BA791C2" w14:textId="2FAACB8B" w:rsidR="00D4129C" w:rsidRPr="009A167A" w:rsidRDefault="00D4129C" w:rsidP="00A40330">
            <w:pPr>
              <w:jc w:val="center"/>
              <w:rPr>
                <w:rFonts w:ascii="Times New Roman" w:hAnsi="Times New Roman" w:cs="Times New Roman"/>
                <w:b/>
                <w:bCs/>
                <w:sz w:val="24"/>
                <w:szCs w:val="24"/>
              </w:rPr>
            </w:pPr>
            <w:r w:rsidRPr="009A167A">
              <w:rPr>
                <w:rFonts w:ascii="Times New Roman" w:hAnsi="Times New Roman" w:cs="Times New Roman"/>
                <w:b/>
                <w:bCs/>
                <w:sz w:val="24"/>
                <w:szCs w:val="24"/>
              </w:rPr>
              <w:lastRenderedPageBreak/>
              <w:t>Bank details</w:t>
            </w:r>
          </w:p>
        </w:tc>
      </w:tr>
      <w:tr w:rsidR="00D4129C" w:rsidRPr="009A167A" w14:paraId="287EC38D" w14:textId="77777777" w:rsidTr="00992F2C">
        <w:tc>
          <w:tcPr>
            <w:tcW w:w="828" w:type="dxa"/>
            <w:shd w:val="clear" w:color="auto" w:fill="auto"/>
          </w:tcPr>
          <w:p w14:paraId="5A2B15F0"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1</w:t>
            </w:r>
          </w:p>
        </w:tc>
        <w:tc>
          <w:tcPr>
            <w:tcW w:w="4140" w:type="dxa"/>
            <w:shd w:val="clear" w:color="auto" w:fill="auto"/>
          </w:tcPr>
          <w:p w14:paraId="41F58189"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Name of the University/Address</w:t>
            </w:r>
          </w:p>
        </w:tc>
        <w:tc>
          <w:tcPr>
            <w:tcW w:w="4124" w:type="dxa"/>
            <w:shd w:val="clear" w:color="auto" w:fill="auto"/>
          </w:tcPr>
          <w:p w14:paraId="02774D73"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NALSAR University of Law</w:t>
            </w:r>
          </w:p>
          <w:p w14:paraId="35E2DEBD"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 xml:space="preserve">Justice City, </w:t>
            </w:r>
            <w:proofErr w:type="spellStart"/>
            <w:r w:rsidRPr="009A167A">
              <w:rPr>
                <w:rFonts w:ascii="Times New Roman" w:hAnsi="Times New Roman" w:cs="Times New Roman"/>
                <w:sz w:val="24"/>
                <w:szCs w:val="24"/>
              </w:rPr>
              <w:t>Shameerpet</w:t>
            </w:r>
            <w:proofErr w:type="spellEnd"/>
          </w:p>
          <w:p w14:paraId="5B87C7B6"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Hyderabad</w:t>
            </w:r>
          </w:p>
          <w:p w14:paraId="030573CD"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R.R. District</w:t>
            </w:r>
          </w:p>
          <w:p w14:paraId="03383B6B"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Telangana</w:t>
            </w:r>
          </w:p>
          <w:p w14:paraId="49F3C94F" w14:textId="5A9E6907" w:rsidR="00D4129C" w:rsidRPr="009A167A" w:rsidRDefault="00D4129C" w:rsidP="00A40330">
            <w:pPr>
              <w:rPr>
                <w:rFonts w:ascii="Times New Roman" w:hAnsi="Times New Roman" w:cs="Times New Roman"/>
                <w:sz w:val="24"/>
                <w:szCs w:val="24"/>
              </w:rPr>
            </w:pPr>
            <w:r w:rsidRPr="009A167A">
              <w:rPr>
                <w:rFonts w:ascii="Times New Roman" w:hAnsi="Times New Roman" w:cs="Times New Roman"/>
                <w:sz w:val="24"/>
                <w:szCs w:val="24"/>
              </w:rPr>
              <w:t>PIN-500101</w:t>
            </w:r>
          </w:p>
        </w:tc>
      </w:tr>
      <w:tr w:rsidR="00D4129C" w:rsidRPr="009A167A" w14:paraId="79CDF858" w14:textId="77777777" w:rsidTr="00992F2C">
        <w:tc>
          <w:tcPr>
            <w:tcW w:w="828" w:type="dxa"/>
            <w:shd w:val="clear" w:color="auto" w:fill="auto"/>
          </w:tcPr>
          <w:p w14:paraId="2220C89F"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2</w:t>
            </w:r>
          </w:p>
        </w:tc>
        <w:tc>
          <w:tcPr>
            <w:tcW w:w="4140" w:type="dxa"/>
            <w:shd w:val="clear" w:color="auto" w:fill="auto"/>
          </w:tcPr>
          <w:p w14:paraId="5EBD51C7"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Name of the Bank/Address</w:t>
            </w:r>
          </w:p>
        </w:tc>
        <w:tc>
          <w:tcPr>
            <w:tcW w:w="4124" w:type="dxa"/>
            <w:shd w:val="clear" w:color="auto" w:fill="auto"/>
          </w:tcPr>
          <w:p w14:paraId="1FF72D37"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INDIAN BANK</w:t>
            </w:r>
          </w:p>
          <w:p w14:paraId="688E5C5D" w14:textId="77777777" w:rsidR="00D4129C" w:rsidRPr="009A167A" w:rsidRDefault="00D4129C" w:rsidP="00992F2C">
            <w:pPr>
              <w:rPr>
                <w:rFonts w:ascii="Times New Roman" w:hAnsi="Times New Roman" w:cs="Times New Roman"/>
                <w:sz w:val="24"/>
                <w:szCs w:val="24"/>
              </w:rPr>
            </w:pPr>
            <w:proofErr w:type="spellStart"/>
            <w:r w:rsidRPr="009A167A">
              <w:rPr>
                <w:rFonts w:ascii="Times New Roman" w:hAnsi="Times New Roman" w:cs="Times New Roman"/>
                <w:sz w:val="24"/>
                <w:szCs w:val="24"/>
              </w:rPr>
              <w:t>Shameerpet</w:t>
            </w:r>
            <w:proofErr w:type="spellEnd"/>
            <w:r w:rsidRPr="009A167A">
              <w:rPr>
                <w:rFonts w:ascii="Times New Roman" w:hAnsi="Times New Roman" w:cs="Times New Roman"/>
                <w:sz w:val="24"/>
                <w:szCs w:val="24"/>
              </w:rPr>
              <w:t xml:space="preserve"> Branch</w:t>
            </w:r>
            <w:r w:rsidRPr="009A167A">
              <w:rPr>
                <w:rFonts w:ascii="Times New Roman" w:hAnsi="Times New Roman" w:cs="Times New Roman"/>
                <w:sz w:val="24"/>
                <w:szCs w:val="24"/>
              </w:rPr>
              <w:br/>
              <w:t xml:space="preserve">Sy.No.44, Rajeev </w:t>
            </w:r>
            <w:proofErr w:type="spellStart"/>
            <w:r w:rsidRPr="009A167A">
              <w:rPr>
                <w:rFonts w:ascii="Times New Roman" w:hAnsi="Times New Roman" w:cs="Times New Roman"/>
                <w:sz w:val="24"/>
                <w:szCs w:val="24"/>
              </w:rPr>
              <w:t>Rahadari</w:t>
            </w:r>
            <w:proofErr w:type="spellEnd"/>
            <w:r w:rsidRPr="009A167A">
              <w:rPr>
                <w:rFonts w:ascii="Times New Roman" w:hAnsi="Times New Roman" w:cs="Times New Roman"/>
                <w:sz w:val="24"/>
                <w:szCs w:val="24"/>
              </w:rPr>
              <w:t>,</w:t>
            </w:r>
          </w:p>
          <w:p w14:paraId="387A3D45" w14:textId="77777777" w:rsidR="00D4129C" w:rsidRPr="009A167A" w:rsidRDefault="00D4129C" w:rsidP="00992F2C">
            <w:pPr>
              <w:spacing w:after="0" w:line="240" w:lineRule="auto"/>
              <w:rPr>
                <w:rFonts w:ascii="Times New Roman" w:hAnsi="Times New Roman" w:cs="Times New Roman"/>
                <w:sz w:val="24"/>
                <w:szCs w:val="24"/>
              </w:rPr>
            </w:pPr>
            <w:proofErr w:type="spellStart"/>
            <w:r w:rsidRPr="009A167A">
              <w:rPr>
                <w:rFonts w:ascii="Times New Roman" w:hAnsi="Times New Roman" w:cs="Times New Roman"/>
                <w:sz w:val="24"/>
                <w:szCs w:val="24"/>
              </w:rPr>
              <w:t>Shameerpet</w:t>
            </w:r>
            <w:proofErr w:type="spellEnd"/>
            <w:r w:rsidRPr="009A167A">
              <w:rPr>
                <w:rFonts w:ascii="Times New Roman" w:hAnsi="Times New Roman" w:cs="Times New Roman"/>
                <w:sz w:val="24"/>
                <w:szCs w:val="24"/>
              </w:rPr>
              <w:t xml:space="preserve">                                                                                Phone: 08418-244550</w:t>
            </w:r>
          </w:p>
          <w:p w14:paraId="448D3F9B" w14:textId="77777777" w:rsidR="00D4129C" w:rsidRPr="009A167A" w:rsidRDefault="00D4129C" w:rsidP="00992F2C">
            <w:pPr>
              <w:spacing w:after="0" w:line="240" w:lineRule="auto"/>
              <w:rPr>
                <w:rFonts w:ascii="Times New Roman" w:hAnsi="Times New Roman" w:cs="Times New Roman"/>
                <w:sz w:val="24"/>
                <w:szCs w:val="24"/>
              </w:rPr>
            </w:pPr>
          </w:p>
        </w:tc>
      </w:tr>
      <w:tr w:rsidR="00D4129C" w:rsidRPr="009A167A" w14:paraId="7FA0E3FB" w14:textId="77777777" w:rsidTr="00992F2C">
        <w:tc>
          <w:tcPr>
            <w:tcW w:w="828" w:type="dxa"/>
            <w:shd w:val="clear" w:color="auto" w:fill="auto"/>
          </w:tcPr>
          <w:p w14:paraId="6DBD3C68"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3</w:t>
            </w:r>
          </w:p>
        </w:tc>
        <w:tc>
          <w:tcPr>
            <w:tcW w:w="4140" w:type="dxa"/>
            <w:shd w:val="clear" w:color="auto" w:fill="auto"/>
          </w:tcPr>
          <w:p w14:paraId="0FC3461D"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IFSC /Branch Code No.</w:t>
            </w:r>
          </w:p>
        </w:tc>
        <w:tc>
          <w:tcPr>
            <w:tcW w:w="4124" w:type="dxa"/>
            <w:shd w:val="clear" w:color="auto" w:fill="auto"/>
          </w:tcPr>
          <w:p w14:paraId="51658267" w14:textId="77777777" w:rsidR="00D4129C" w:rsidRPr="009A167A" w:rsidRDefault="00D4129C" w:rsidP="00992F2C">
            <w:pPr>
              <w:spacing w:after="0" w:line="240" w:lineRule="auto"/>
              <w:rPr>
                <w:rFonts w:ascii="Times New Roman" w:hAnsi="Times New Roman" w:cs="Times New Roman"/>
                <w:b/>
                <w:bCs/>
                <w:sz w:val="24"/>
                <w:szCs w:val="24"/>
              </w:rPr>
            </w:pPr>
            <w:r w:rsidRPr="009A167A">
              <w:rPr>
                <w:rFonts w:ascii="Times New Roman" w:hAnsi="Times New Roman" w:cs="Times New Roman"/>
                <w:b/>
                <w:bCs/>
                <w:sz w:val="24"/>
                <w:szCs w:val="24"/>
              </w:rPr>
              <w:t>IDIB000S166</w:t>
            </w:r>
          </w:p>
          <w:p w14:paraId="3E488847" w14:textId="77777777" w:rsidR="00D4129C" w:rsidRPr="009A167A" w:rsidRDefault="00D4129C" w:rsidP="00992F2C">
            <w:pPr>
              <w:spacing w:after="0" w:line="240" w:lineRule="auto"/>
              <w:rPr>
                <w:rFonts w:ascii="Times New Roman" w:hAnsi="Times New Roman" w:cs="Times New Roman"/>
                <w:sz w:val="24"/>
                <w:szCs w:val="24"/>
              </w:rPr>
            </w:pPr>
          </w:p>
        </w:tc>
      </w:tr>
      <w:tr w:rsidR="00D4129C" w:rsidRPr="009A167A" w14:paraId="2B45C40B" w14:textId="77777777" w:rsidTr="00992F2C">
        <w:tc>
          <w:tcPr>
            <w:tcW w:w="828" w:type="dxa"/>
            <w:shd w:val="clear" w:color="auto" w:fill="auto"/>
          </w:tcPr>
          <w:p w14:paraId="5A570C5E"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4</w:t>
            </w:r>
          </w:p>
        </w:tc>
        <w:tc>
          <w:tcPr>
            <w:tcW w:w="4140" w:type="dxa"/>
            <w:shd w:val="clear" w:color="auto" w:fill="auto"/>
          </w:tcPr>
          <w:p w14:paraId="58825979"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Account No.</w:t>
            </w:r>
          </w:p>
        </w:tc>
        <w:tc>
          <w:tcPr>
            <w:tcW w:w="4124" w:type="dxa"/>
            <w:shd w:val="clear" w:color="auto" w:fill="auto"/>
          </w:tcPr>
          <w:p w14:paraId="1BAF634E"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418454214</w:t>
            </w:r>
          </w:p>
          <w:p w14:paraId="328173D7" w14:textId="77777777" w:rsidR="00D4129C" w:rsidRPr="009A167A" w:rsidRDefault="00D4129C" w:rsidP="00992F2C">
            <w:pPr>
              <w:spacing w:after="0" w:line="240" w:lineRule="auto"/>
              <w:rPr>
                <w:rFonts w:ascii="Times New Roman" w:hAnsi="Times New Roman" w:cs="Times New Roman"/>
                <w:sz w:val="24"/>
                <w:szCs w:val="24"/>
              </w:rPr>
            </w:pPr>
          </w:p>
        </w:tc>
      </w:tr>
      <w:tr w:rsidR="00D4129C" w:rsidRPr="009A167A" w14:paraId="37609A26" w14:textId="77777777" w:rsidTr="00992F2C">
        <w:tc>
          <w:tcPr>
            <w:tcW w:w="828" w:type="dxa"/>
            <w:shd w:val="clear" w:color="auto" w:fill="auto"/>
          </w:tcPr>
          <w:p w14:paraId="2E7E91AB"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5</w:t>
            </w:r>
          </w:p>
        </w:tc>
        <w:tc>
          <w:tcPr>
            <w:tcW w:w="4140" w:type="dxa"/>
            <w:shd w:val="clear" w:color="auto" w:fill="auto"/>
          </w:tcPr>
          <w:p w14:paraId="48A72563"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Type of bank account(savings/current)</w:t>
            </w:r>
          </w:p>
        </w:tc>
        <w:tc>
          <w:tcPr>
            <w:tcW w:w="4124" w:type="dxa"/>
            <w:shd w:val="clear" w:color="auto" w:fill="auto"/>
          </w:tcPr>
          <w:p w14:paraId="1C991252" w14:textId="756AF067" w:rsidR="00D4129C" w:rsidRPr="009A167A" w:rsidRDefault="00D4129C" w:rsidP="00A40330">
            <w:pPr>
              <w:rPr>
                <w:rFonts w:ascii="Times New Roman" w:hAnsi="Times New Roman" w:cs="Times New Roman"/>
                <w:sz w:val="24"/>
                <w:szCs w:val="24"/>
              </w:rPr>
            </w:pPr>
            <w:r w:rsidRPr="009A167A">
              <w:rPr>
                <w:rFonts w:ascii="Times New Roman" w:hAnsi="Times New Roman" w:cs="Times New Roman"/>
                <w:sz w:val="24"/>
                <w:szCs w:val="24"/>
              </w:rPr>
              <w:t>Current Account in the name of Registrar, NALSAR</w:t>
            </w:r>
          </w:p>
        </w:tc>
      </w:tr>
      <w:tr w:rsidR="00D4129C" w:rsidRPr="009A167A" w14:paraId="7DF0FB61" w14:textId="77777777" w:rsidTr="00992F2C">
        <w:tc>
          <w:tcPr>
            <w:tcW w:w="828" w:type="dxa"/>
            <w:shd w:val="clear" w:color="auto" w:fill="auto"/>
          </w:tcPr>
          <w:p w14:paraId="10066CCA"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6</w:t>
            </w:r>
          </w:p>
        </w:tc>
        <w:tc>
          <w:tcPr>
            <w:tcW w:w="4140" w:type="dxa"/>
            <w:shd w:val="clear" w:color="auto" w:fill="auto"/>
          </w:tcPr>
          <w:p w14:paraId="618831B6"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MICR code of the bank</w:t>
            </w:r>
          </w:p>
        </w:tc>
        <w:tc>
          <w:tcPr>
            <w:tcW w:w="4124" w:type="dxa"/>
            <w:shd w:val="clear" w:color="auto" w:fill="auto"/>
          </w:tcPr>
          <w:p w14:paraId="40E7F307" w14:textId="77777777" w:rsidR="00D4129C" w:rsidRPr="009A167A" w:rsidRDefault="00D4129C" w:rsidP="00992F2C">
            <w:pPr>
              <w:rPr>
                <w:rFonts w:ascii="Times New Roman" w:hAnsi="Times New Roman" w:cs="Times New Roman"/>
                <w:sz w:val="24"/>
                <w:szCs w:val="24"/>
              </w:rPr>
            </w:pPr>
            <w:r w:rsidRPr="009A167A">
              <w:rPr>
                <w:rFonts w:ascii="Times New Roman" w:hAnsi="Times New Roman" w:cs="Times New Roman"/>
                <w:sz w:val="24"/>
                <w:szCs w:val="24"/>
              </w:rPr>
              <w:t>500 019 029</w:t>
            </w:r>
          </w:p>
          <w:p w14:paraId="1D631A34" w14:textId="77777777" w:rsidR="00D4129C" w:rsidRPr="009A167A" w:rsidRDefault="00D4129C" w:rsidP="00992F2C">
            <w:pPr>
              <w:spacing w:after="0" w:line="240" w:lineRule="auto"/>
              <w:rPr>
                <w:rFonts w:ascii="Times New Roman" w:hAnsi="Times New Roman" w:cs="Times New Roman"/>
                <w:sz w:val="24"/>
                <w:szCs w:val="24"/>
              </w:rPr>
            </w:pPr>
          </w:p>
        </w:tc>
      </w:tr>
      <w:tr w:rsidR="00D4129C" w:rsidRPr="009A167A" w14:paraId="380AEF5F" w14:textId="77777777" w:rsidTr="00992F2C">
        <w:tc>
          <w:tcPr>
            <w:tcW w:w="828" w:type="dxa"/>
            <w:shd w:val="clear" w:color="auto" w:fill="auto"/>
          </w:tcPr>
          <w:p w14:paraId="20E8A4D0"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7</w:t>
            </w:r>
          </w:p>
        </w:tc>
        <w:tc>
          <w:tcPr>
            <w:tcW w:w="4140" w:type="dxa"/>
            <w:shd w:val="clear" w:color="auto" w:fill="auto"/>
          </w:tcPr>
          <w:p w14:paraId="18077AAF"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Mode of Electronic transfer available</w:t>
            </w:r>
          </w:p>
          <w:p w14:paraId="2A207293" w14:textId="0A5443C0" w:rsidR="00D4129C" w:rsidRPr="009A167A" w:rsidRDefault="00D4129C" w:rsidP="00A40330">
            <w:pPr>
              <w:rPr>
                <w:rFonts w:ascii="Times New Roman" w:hAnsi="Times New Roman" w:cs="Times New Roman"/>
                <w:sz w:val="24"/>
                <w:szCs w:val="24"/>
              </w:rPr>
            </w:pPr>
            <w:r w:rsidRPr="009A167A">
              <w:rPr>
                <w:rFonts w:ascii="Times New Roman" w:hAnsi="Times New Roman" w:cs="Times New Roman"/>
                <w:sz w:val="24"/>
                <w:szCs w:val="24"/>
              </w:rPr>
              <w:t>In the Bank-ESC/RTGS/NEFT/CBC/code number</w:t>
            </w:r>
          </w:p>
        </w:tc>
        <w:tc>
          <w:tcPr>
            <w:tcW w:w="4124" w:type="dxa"/>
            <w:shd w:val="clear" w:color="auto" w:fill="auto"/>
          </w:tcPr>
          <w:p w14:paraId="39D83F8E"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IDIB000S166</w:t>
            </w:r>
          </w:p>
        </w:tc>
      </w:tr>
      <w:tr w:rsidR="00D4129C" w:rsidRPr="009A167A" w14:paraId="0DA5A935" w14:textId="77777777" w:rsidTr="00992F2C">
        <w:tc>
          <w:tcPr>
            <w:tcW w:w="828" w:type="dxa"/>
            <w:shd w:val="clear" w:color="auto" w:fill="auto"/>
          </w:tcPr>
          <w:p w14:paraId="168DDF9D"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8</w:t>
            </w:r>
          </w:p>
        </w:tc>
        <w:tc>
          <w:tcPr>
            <w:tcW w:w="4140" w:type="dxa"/>
            <w:shd w:val="clear" w:color="auto" w:fill="auto"/>
          </w:tcPr>
          <w:p w14:paraId="5BC8442E"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Receiver Correspondent</w:t>
            </w:r>
          </w:p>
        </w:tc>
        <w:tc>
          <w:tcPr>
            <w:tcW w:w="4124" w:type="dxa"/>
            <w:shd w:val="clear" w:color="auto" w:fill="auto"/>
          </w:tcPr>
          <w:p w14:paraId="05AE6001" w14:textId="2E57B247" w:rsidR="00D4129C" w:rsidRPr="009A167A" w:rsidRDefault="00D4129C" w:rsidP="00A40330">
            <w:pPr>
              <w:rPr>
                <w:rFonts w:ascii="Times New Roman" w:hAnsi="Times New Roman" w:cs="Times New Roman"/>
                <w:sz w:val="24"/>
                <w:szCs w:val="24"/>
              </w:rPr>
            </w:pPr>
            <w:r w:rsidRPr="009A167A">
              <w:rPr>
                <w:rFonts w:ascii="Times New Roman" w:hAnsi="Times New Roman" w:cs="Times New Roman"/>
                <w:sz w:val="24"/>
                <w:szCs w:val="24"/>
              </w:rPr>
              <w:t>MRMDUS33 HSBC New York</w:t>
            </w:r>
          </w:p>
        </w:tc>
      </w:tr>
      <w:tr w:rsidR="00D4129C" w:rsidRPr="009A167A" w14:paraId="4E104578" w14:textId="77777777" w:rsidTr="00992F2C">
        <w:tc>
          <w:tcPr>
            <w:tcW w:w="828" w:type="dxa"/>
            <w:shd w:val="clear" w:color="auto" w:fill="auto"/>
          </w:tcPr>
          <w:p w14:paraId="27591B7D"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9</w:t>
            </w:r>
          </w:p>
        </w:tc>
        <w:tc>
          <w:tcPr>
            <w:tcW w:w="4140" w:type="dxa"/>
            <w:shd w:val="clear" w:color="auto" w:fill="auto"/>
          </w:tcPr>
          <w:p w14:paraId="20805DF5"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Indian Bank Swift Code</w:t>
            </w:r>
          </w:p>
        </w:tc>
        <w:tc>
          <w:tcPr>
            <w:tcW w:w="4124" w:type="dxa"/>
            <w:shd w:val="clear" w:color="auto" w:fill="auto"/>
          </w:tcPr>
          <w:p w14:paraId="77A147C8"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000_053694</w:t>
            </w:r>
          </w:p>
          <w:p w14:paraId="014BC450" w14:textId="77777777" w:rsidR="00D4129C" w:rsidRPr="009A167A" w:rsidRDefault="00D4129C" w:rsidP="00992F2C">
            <w:pPr>
              <w:spacing w:after="0" w:line="240" w:lineRule="auto"/>
              <w:rPr>
                <w:rFonts w:ascii="Times New Roman" w:hAnsi="Times New Roman" w:cs="Times New Roman"/>
                <w:sz w:val="24"/>
                <w:szCs w:val="24"/>
              </w:rPr>
            </w:pPr>
            <w:r w:rsidRPr="009A167A">
              <w:rPr>
                <w:rFonts w:ascii="Times New Roman" w:hAnsi="Times New Roman" w:cs="Times New Roman"/>
                <w:sz w:val="24"/>
                <w:szCs w:val="24"/>
              </w:rPr>
              <w:t>IDIBINBBHIM</w:t>
            </w:r>
          </w:p>
          <w:p w14:paraId="4CB81BD3" w14:textId="12D83398" w:rsidR="00D4129C" w:rsidRPr="009A167A" w:rsidRDefault="00D4129C" w:rsidP="00A40330">
            <w:pPr>
              <w:rPr>
                <w:rFonts w:ascii="Times New Roman" w:hAnsi="Times New Roman" w:cs="Times New Roman"/>
                <w:sz w:val="24"/>
                <w:szCs w:val="24"/>
              </w:rPr>
            </w:pPr>
            <w:r w:rsidRPr="009A167A">
              <w:rPr>
                <w:rFonts w:ascii="Times New Roman" w:hAnsi="Times New Roman" w:cs="Times New Roman"/>
                <w:sz w:val="24"/>
                <w:szCs w:val="24"/>
              </w:rPr>
              <w:t>INDIAN BANK</w:t>
            </w:r>
          </w:p>
        </w:tc>
      </w:tr>
    </w:tbl>
    <w:p w14:paraId="4A4841BE" w14:textId="61C01468" w:rsidR="00D4129C" w:rsidRDefault="00D4129C" w:rsidP="004F528B">
      <w:pPr>
        <w:spacing w:after="0" w:line="240" w:lineRule="auto"/>
        <w:jc w:val="center"/>
        <w:rPr>
          <w:rFonts w:ascii="Times New Roman" w:hAnsi="Times New Roman" w:cs="Times New Roman"/>
          <w:b/>
          <w:sz w:val="28"/>
        </w:rPr>
      </w:pPr>
    </w:p>
    <w:p w14:paraId="20DBD0C5" w14:textId="30DEC707" w:rsidR="00D4129C" w:rsidRDefault="00D4129C" w:rsidP="004F528B">
      <w:pPr>
        <w:spacing w:after="0" w:line="240" w:lineRule="auto"/>
        <w:jc w:val="center"/>
        <w:rPr>
          <w:rFonts w:ascii="Times New Roman" w:hAnsi="Times New Roman" w:cs="Times New Roman"/>
          <w:b/>
          <w:sz w:val="28"/>
        </w:rPr>
      </w:pPr>
    </w:p>
    <w:p w14:paraId="6D862684" w14:textId="4C3D7D84" w:rsidR="00D4129C" w:rsidRDefault="00D4129C" w:rsidP="004F528B">
      <w:pPr>
        <w:spacing w:after="0" w:line="240" w:lineRule="auto"/>
        <w:jc w:val="center"/>
        <w:rPr>
          <w:rFonts w:ascii="Times New Roman" w:hAnsi="Times New Roman" w:cs="Times New Roman"/>
          <w:b/>
          <w:sz w:val="28"/>
        </w:rPr>
      </w:pPr>
    </w:p>
    <w:p w14:paraId="6E050DF0" w14:textId="0905ADC5" w:rsidR="00D4129C" w:rsidRDefault="00D4129C" w:rsidP="004F528B">
      <w:pPr>
        <w:spacing w:after="0" w:line="240" w:lineRule="auto"/>
        <w:jc w:val="center"/>
        <w:rPr>
          <w:rFonts w:ascii="Times New Roman" w:hAnsi="Times New Roman" w:cs="Times New Roman"/>
          <w:b/>
          <w:sz w:val="28"/>
        </w:rPr>
      </w:pPr>
    </w:p>
    <w:p w14:paraId="39E8035B" w14:textId="3D3D3A1D" w:rsidR="00D4129C" w:rsidRDefault="00D4129C" w:rsidP="004F528B">
      <w:pPr>
        <w:spacing w:after="0" w:line="240" w:lineRule="auto"/>
        <w:jc w:val="center"/>
        <w:rPr>
          <w:rFonts w:ascii="Times New Roman" w:hAnsi="Times New Roman" w:cs="Times New Roman"/>
          <w:b/>
          <w:sz w:val="28"/>
        </w:rPr>
      </w:pPr>
    </w:p>
    <w:p w14:paraId="70EB39A8" w14:textId="6BBCCF01" w:rsidR="00D4129C" w:rsidRDefault="00D4129C" w:rsidP="004F528B">
      <w:pPr>
        <w:spacing w:after="0" w:line="240" w:lineRule="auto"/>
        <w:jc w:val="center"/>
        <w:rPr>
          <w:rFonts w:ascii="Times New Roman" w:hAnsi="Times New Roman" w:cs="Times New Roman"/>
          <w:b/>
          <w:sz w:val="28"/>
        </w:rPr>
      </w:pPr>
    </w:p>
    <w:p w14:paraId="455E5D03" w14:textId="1F8ECC98" w:rsidR="005C553A" w:rsidRDefault="005C553A" w:rsidP="004F528B">
      <w:pPr>
        <w:spacing w:after="0" w:line="240" w:lineRule="auto"/>
        <w:jc w:val="center"/>
        <w:rPr>
          <w:rFonts w:ascii="Times New Roman" w:hAnsi="Times New Roman" w:cs="Times New Roman"/>
          <w:b/>
          <w:sz w:val="28"/>
        </w:rPr>
      </w:pPr>
    </w:p>
    <w:p w14:paraId="32B4701A" w14:textId="77777777" w:rsidR="00B40896" w:rsidRDefault="00B40896" w:rsidP="004F528B">
      <w:pPr>
        <w:spacing w:after="0" w:line="240" w:lineRule="auto"/>
        <w:jc w:val="center"/>
        <w:rPr>
          <w:rFonts w:ascii="Times New Roman" w:hAnsi="Times New Roman" w:cs="Times New Roman"/>
          <w:b/>
          <w:sz w:val="28"/>
        </w:rPr>
      </w:pPr>
    </w:p>
    <w:p w14:paraId="444B9C77" w14:textId="2F4FEDFB" w:rsidR="005C553A" w:rsidRDefault="005C553A" w:rsidP="004F528B">
      <w:pPr>
        <w:spacing w:after="0" w:line="240" w:lineRule="auto"/>
        <w:jc w:val="center"/>
        <w:rPr>
          <w:rFonts w:ascii="Times New Roman" w:hAnsi="Times New Roman" w:cs="Times New Roman"/>
          <w:b/>
          <w:sz w:val="28"/>
        </w:rPr>
      </w:pPr>
    </w:p>
    <w:p w14:paraId="286975CD" w14:textId="1682695F" w:rsidR="005C553A" w:rsidRDefault="005C553A" w:rsidP="004F528B">
      <w:pPr>
        <w:spacing w:after="0" w:line="240" w:lineRule="auto"/>
        <w:jc w:val="center"/>
        <w:rPr>
          <w:rFonts w:ascii="Times New Roman" w:hAnsi="Times New Roman" w:cs="Times New Roman"/>
          <w:b/>
          <w:sz w:val="28"/>
        </w:rPr>
      </w:pPr>
    </w:p>
    <w:p w14:paraId="24110C13" w14:textId="31E2EDE3" w:rsidR="005C553A" w:rsidRDefault="005C553A" w:rsidP="004F528B">
      <w:pPr>
        <w:spacing w:after="0" w:line="240" w:lineRule="auto"/>
        <w:jc w:val="center"/>
        <w:rPr>
          <w:rFonts w:ascii="Times New Roman" w:hAnsi="Times New Roman" w:cs="Times New Roman"/>
          <w:b/>
          <w:sz w:val="28"/>
        </w:rPr>
      </w:pPr>
    </w:p>
    <w:p w14:paraId="69CCF428" w14:textId="77777777" w:rsidR="005C553A" w:rsidRDefault="005C553A" w:rsidP="004F528B">
      <w:pPr>
        <w:spacing w:after="0" w:line="240" w:lineRule="auto"/>
        <w:jc w:val="center"/>
        <w:rPr>
          <w:rFonts w:ascii="Times New Roman" w:hAnsi="Times New Roman" w:cs="Times New Roman"/>
          <w:b/>
          <w:sz w:val="28"/>
        </w:rPr>
      </w:pPr>
    </w:p>
    <w:p w14:paraId="71954B79" w14:textId="4322CB5E" w:rsidR="00D4129C" w:rsidRDefault="00D4129C" w:rsidP="004F528B">
      <w:pPr>
        <w:spacing w:after="0" w:line="240" w:lineRule="auto"/>
        <w:jc w:val="center"/>
        <w:rPr>
          <w:rFonts w:ascii="Times New Roman" w:hAnsi="Times New Roman" w:cs="Times New Roman"/>
          <w:b/>
          <w:sz w:val="28"/>
        </w:rPr>
      </w:pPr>
    </w:p>
    <w:p w14:paraId="6A02ADAD" w14:textId="77777777" w:rsidR="00A92BD8" w:rsidRDefault="004F528B" w:rsidP="004F528B">
      <w:pPr>
        <w:spacing w:after="0" w:line="240" w:lineRule="auto"/>
        <w:jc w:val="center"/>
        <w:rPr>
          <w:rFonts w:ascii="Times New Roman" w:hAnsi="Times New Roman" w:cs="Times New Roman"/>
          <w:b/>
          <w:sz w:val="28"/>
        </w:rPr>
      </w:pPr>
      <w:r w:rsidRPr="004F528B">
        <w:rPr>
          <w:rFonts w:ascii="Times New Roman" w:hAnsi="Times New Roman" w:cs="Times New Roman"/>
          <w:b/>
          <w:sz w:val="28"/>
        </w:rPr>
        <w:lastRenderedPageBreak/>
        <w:t>REGISTRATION FORM</w:t>
      </w:r>
    </w:p>
    <w:p w14:paraId="03CDA2B0" w14:textId="7CAFB82E" w:rsidR="00E436A4" w:rsidRPr="00E436A4" w:rsidRDefault="00E436A4" w:rsidP="00E436A4">
      <w:pPr>
        <w:spacing w:after="0" w:line="240" w:lineRule="auto"/>
        <w:jc w:val="center"/>
        <w:rPr>
          <w:rFonts w:ascii="Times New Roman" w:hAnsi="Times New Roman" w:cs="Times New Roman"/>
          <w:sz w:val="24"/>
        </w:rPr>
      </w:pPr>
      <w:r w:rsidRPr="00E436A4">
        <w:rPr>
          <w:rFonts w:ascii="Times New Roman" w:hAnsi="Times New Roman" w:cs="Times New Roman"/>
          <w:sz w:val="24"/>
        </w:rPr>
        <w:t xml:space="preserve">GIAN Short-Term Course on </w:t>
      </w:r>
      <w:r w:rsidR="00A731CA">
        <w:rPr>
          <w:rFonts w:ascii="Times New Roman" w:hAnsi="Times New Roman" w:cs="Times New Roman"/>
          <w:sz w:val="24"/>
        </w:rPr>
        <w:t>[Tick one or two (read Note)]</w:t>
      </w:r>
    </w:p>
    <w:p w14:paraId="02E6EF71" w14:textId="77777777" w:rsidR="00E436A4" w:rsidRPr="00E436A4" w:rsidRDefault="00E436A4" w:rsidP="00E436A4">
      <w:pPr>
        <w:spacing w:after="0" w:line="240" w:lineRule="auto"/>
        <w:jc w:val="center"/>
        <w:rPr>
          <w:rFonts w:ascii="Times New Roman" w:hAnsi="Times New Roman" w:cs="Times New Roman"/>
          <w:sz w:val="28"/>
        </w:rPr>
      </w:pPr>
    </w:p>
    <w:tbl>
      <w:tblPr>
        <w:tblStyle w:val="TableGrid"/>
        <w:tblW w:w="0" w:type="auto"/>
        <w:tblLook w:val="04A0" w:firstRow="1" w:lastRow="0" w:firstColumn="1" w:lastColumn="0" w:noHBand="0" w:noVBand="1"/>
      </w:tblPr>
      <w:tblGrid>
        <w:gridCol w:w="3220"/>
        <w:gridCol w:w="3220"/>
      </w:tblGrid>
      <w:tr w:rsidR="00E436A4" w:rsidRPr="00E436A4" w14:paraId="710DD771" w14:textId="77777777" w:rsidTr="00221B13">
        <w:trPr>
          <w:trHeight w:val="262"/>
        </w:trPr>
        <w:tc>
          <w:tcPr>
            <w:tcW w:w="3220" w:type="dxa"/>
          </w:tcPr>
          <w:p w14:paraId="707C69AF" w14:textId="77777777" w:rsidR="00E436A4" w:rsidRDefault="00E436A4" w:rsidP="00E436A4">
            <w:pPr>
              <w:jc w:val="both"/>
              <w:rPr>
                <w:rFonts w:ascii="Times New Roman" w:hAnsi="Times New Roman" w:cs="Times New Roman"/>
                <w:sz w:val="24"/>
              </w:rPr>
            </w:pPr>
            <w:r w:rsidRPr="00E436A4">
              <w:rPr>
                <w:rFonts w:ascii="Times New Roman" w:hAnsi="Times New Roman" w:cs="Times New Roman"/>
                <w:sz w:val="24"/>
              </w:rPr>
              <w:t>Personhood &amp; Technology</w:t>
            </w:r>
          </w:p>
          <w:p w14:paraId="6FEF6226" w14:textId="77777777" w:rsidR="002676A0" w:rsidRPr="00E436A4" w:rsidRDefault="002676A0" w:rsidP="00221B13">
            <w:pPr>
              <w:jc w:val="center"/>
              <w:rPr>
                <w:rFonts w:ascii="Times New Roman" w:hAnsi="Times New Roman" w:cs="Times New Roman"/>
                <w:sz w:val="24"/>
              </w:rPr>
            </w:pPr>
          </w:p>
        </w:tc>
        <w:tc>
          <w:tcPr>
            <w:tcW w:w="3220" w:type="dxa"/>
          </w:tcPr>
          <w:p w14:paraId="4D953B39" w14:textId="77777777" w:rsidR="00E436A4" w:rsidRPr="00E436A4" w:rsidRDefault="00E436A4" w:rsidP="00E436A4">
            <w:pPr>
              <w:jc w:val="both"/>
              <w:rPr>
                <w:rFonts w:ascii="Times New Roman" w:hAnsi="Times New Roman" w:cs="Times New Roman"/>
                <w:sz w:val="24"/>
              </w:rPr>
            </w:pPr>
          </w:p>
        </w:tc>
      </w:tr>
      <w:tr w:rsidR="00E436A4" w:rsidRPr="00E436A4" w14:paraId="0973EAF8" w14:textId="77777777" w:rsidTr="00221B13">
        <w:trPr>
          <w:trHeight w:val="262"/>
        </w:trPr>
        <w:tc>
          <w:tcPr>
            <w:tcW w:w="3220" w:type="dxa"/>
          </w:tcPr>
          <w:p w14:paraId="3B0EECCF" w14:textId="77777777" w:rsidR="00E436A4" w:rsidRDefault="00E436A4" w:rsidP="00E436A4">
            <w:pPr>
              <w:jc w:val="both"/>
              <w:rPr>
                <w:rFonts w:ascii="Times New Roman" w:hAnsi="Times New Roman" w:cs="Times New Roman"/>
                <w:sz w:val="24"/>
              </w:rPr>
            </w:pPr>
            <w:r>
              <w:rPr>
                <w:rFonts w:ascii="Times New Roman" w:hAnsi="Times New Roman" w:cs="Times New Roman"/>
                <w:sz w:val="24"/>
              </w:rPr>
              <w:t>Modern Corporate Governance</w:t>
            </w:r>
          </w:p>
          <w:p w14:paraId="469F8443" w14:textId="77777777" w:rsidR="002676A0" w:rsidRPr="00E436A4" w:rsidRDefault="002676A0" w:rsidP="00E436A4">
            <w:pPr>
              <w:jc w:val="both"/>
              <w:rPr>
                <w:rFonts w:ascii="Times New Roman" w:hAnsi="Times New Roman" w:cs="Times New Roman"/>
                <w:sz w:val="24"/>
              </w:rPr>
            </w:pPr>
          </w:p>
        </w:tc>
        <w:tc>
          <w:tcPr>
            <w:tcW w:w="3220" w:type="dxa"/>
          </w:tcPr>
          <w:p w14:paraId="70A1C79E" w14:textId="77777777" w:rsidR="00E436A4" w:rsidRPr="00E436A4" w:rsidRDefault="00E436A4" w:rsidP="00E436A4">
            <w:pPr>
              <w:jc w:val="both"/>
              <w:rPr>
                <w:rFonts w:ascii="Times New Roman" w:hAnsi="Times New Roman" w:cs="Times New Roman"/>
                <w:sz w:val="24"/>
              </w:rPr>
            </w:pPr>
          </w:p>
        </w:tc>
      </w:tr>
      <w:tr w:rsidR="00E436A4" w:rsidRPr="00E436A4" w14:paraId="1E3B6D8C" w14:textId="77777777" w:rsidTr="00221B13">
        <w:trPr>
          <w:trHeight w:val="262"/>
        </w:trPr>
        <w:tc>
          <w:tcPr>
            <w:tcW w:w="3220" w:type="dxa"/>
          </w:tcPr>
          <w:p w14:paraId="3F09D53B" w14:textId="77777777" w:rsidR="00E436A4" w:rsidRDefault="00E436A4" w:rsidP="00E436A4">
            <w:pPr>
              <w:jc w:val="both"/>
              <w:rPr>
                <w:rFonts w:ascii="Times New Roman" w:hAnsi="Times New Roman" w:cs="Times New Roman"/>
                <w:sz w:val="24"/>
              </w:rPr>
            </w:pPr>
            <w:r>
              <w:rPr>
                <w:rFonts w:ascii="Times New Roman" w:hAnsi="Times New Roman" w:cs="Times New Roman"/>
                <w:sz w:val="24"/>
              </w:rPr>
              <w:t>Gendering Legal Education</w:t>
            </w:r>
          </w:p>
          <w:p w14:paraId="7746078E" w14:textId="77777777" w:rsidR="002676A0" w:rsidRPr="00E436A4" w:rsidRDefault="002676A0" w:rsidP="00E436A4">
            <w:pPr>
              <w:jc w:val="both"/>
              <w:rPr>
                <w:rFonts w:ascii="Times New Roman" w:hAnsi="Times New Roman" w:cs="Times New Roman"/>
                <w:sz w:val="24"/>
              </w:rPr>
            </w:pPr>
          </w:p>
        </w:tc>
        <w:tc>
          <w:tcPr>
            <w:tcW w:w="3220" w:type="dxa"/>
          </w:tcPr>
          <w:p w14:paraId="549CCB98" w14:textId="77777777" w:rsidR="00E436A4" w:rsidRPr="00E436A4" w:rsidRDefault="00E436A4" w:rsidP="00E436A4">
            <w:pPr>
              <w:jc w:val="both"/>
              <w:rPr>
                <w:rFonts w:ascii="Times New Roman" w:hAnsi="Times New Roman" w:cs="Times New Roman"/>
                <w:sz w:val="24"/>
              </w:rPr>
            </w:pPr>
          </w:p>
        </w:tc>
      </w:tr>
    </w:tbl>
    <w:p w14:paraId="68E659D7" w14:textId="77777777" w:rsidR="00E436A4" w:rsidRDefault="00E436A4" w:rsidP="00E436A4">
      <w:pPr>
        <w:spacing w:after="0" w:line="240" w:lineRule="auto"/>
        <w:jc w:val="both"/>
        <w:rPr>
          <w:rFonts w:ascii="Times New Roman" w:hAnsi="Times New Roman" w:cs="Times New Roman"/>
          <w:sz w:val="28"/>
        </w:rPr>
      </w:pPr>
    </w:p>
    <w:p w14:paraId="68117FF8" w14:textId="77777777" w:rsidR="004549AB" w:rsidRDefault="002676A0" w:rsidP="00E436A4">
      <w:pPr>
        <w:spacing w:after="0" w:line="240" w:lineRule="auto"/>
        <w:jc w:val="both"/>
        <w:rPr>
          <w:rFonts w:ascii="Times New Roman" w:hAnsi="Times New Roman" w:cs="Times New Roman"/>
          <w:sz w:val="24"/>
        </w:rPr>
      </w:pPr>
      <w:r w:rsidRPr="002676A0">
        <w:rPr>
          <w:rFonts w:ascii="Times New Roman" w:hAnsi="Times New Roman" w:cs="Times New Roman"/>
          <w:sz w:val="24"/>
        </w:rPr>
        <w:t>NOTE: You may enrol for</w:t>
      </w:r>
      <w:r w:rsidR="004549AB">
        <w:rPr>
          <w:rFonts w:ascii="Times New Roman" w:hAnsi="Times New Roman" w:cs="Times New Roman"/>
          <w:sz w:val="24"/>
        </w:rPr>
        <w:t xml:space="preserve"> </w:t>
      </w:r>
      <w:r w:rsidR="004549AB" w:rsidRPr="002676A0">
        <w:rPr>
          <w:rFonts w:ascii="Times New Roman" w:hAnsi="Times New Roman" w:cs="Times New Roman"/>
          <w:sz w:val="24"/>
        </w:rPr>
        <w:t>both</w:t>
      </w:r>
      <w:r w:rsidR="004549AB">
        <w:rPr>
          <w:rFonts w:ascii="Times New Roman" w:hAnsi="Times New Roman" w:cs="Times New Roman"/>
          <w:sz w:val="24"/>
        </w:rPr>
        <w:t>:</w:t>
      </w:r>
      <w:r w:rsidRPr="002676A0">
        <w:rPr>
          <w:rFonts w:ascii="Times New Roman" w:hAnsi="Times New Roman" w:cs="Times New Roman"/>
          <w:sz w:val="24"/>
        </w:rPr>
        <w:t xml:space="preserve"> </w:t>
      </w:r>
    </w:p>
    <w:p w14:paraId="02673865" w14:textId="41C2AE8F" w:rsidR="004549AB" w:rsidRDefault="00221B13" w:rsidP="00E436A4">
      <w:pPr>
        <w:spacing w:after="0" w:line="240" w:lineRule="auto"/>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i</w:t>
      </w:r>
      <w:proofErr w:type="spellEnd"/>
      <w:r>
        <w:rPr>
          <w:rFonts w:ascii="Times New Roman" w:hAnsi="Times New Roman" w:cs="Times New Roman"/>
          <w:sz w:val="24"/>
        </w:rPr>
        <w:t>)</w:t>
      </w:r>
      <w:r>
        <w:rPr>
          <w:rFonts w:ascii="Times New Roman" w:hAnsi="Times New Roman" w:cs="Times New Roman"/>
          <w:sz w:val="24"/>
        </w:rPr>
        <w:tab/>
      </w:r>
      <w:r w:rsidR="004549AB">
        <w:rPr>
          <w:rFonts w:ascii="Times New Roman" w:hAnsi="Times New Roman" w:cs="Times New Roman"/>
          <w:sz w:val="24"/>
        </w:rPr>
        <w:t xml:space="preserve"> </w:t>
      </w:r>
      <w:r w:rsidR="002676A0" w:rsidRPr="002676A0">
        <w:rPr>
          <w:rFonts w:ascii="Times New Roman" w:hAnsi="Times New Roman" w:cs="Times New Roman"/>
          <w:sz w:val="24"/>
        </w:rPr>
        <w:t>Personhood &amp; Technology and Gendering Legal Education</w:t>
      </w:r>
      <w:r w:rsidR="002676A0">
        <w:rPr>
          <w:rFonts w:ascii="Times New Roman" w:hAnsi="Times New Roman" w:cs="Times New Roman"/>
          <w:sz w:val="24"/>
        </w:rPr>
        <w:t xml:space="preserve">; or </w:t>
      </w:r>
    </w:p>
    <w:p w14:paraId="4CEB325D" w14:textId="31C57A01" w:rsidR="002676A0" w:rsidRPr="002676A0" w:rsidRDefault="004549AB" w:rsidP="00E436A4">
      <w:pPr>
        <w:spacing w:after="0" w:line="240" w:lineRule="auto"/>
        <w:jc w:val="both"/>
        <w:rPr>
          <w:rFonts w:ascii="Times New Roman" w:hAnsi="Times New Roman" w:cs="Times New Roman"/>
          <w:sz w:val="24"/>
        </w:rPr>
      </w:pPr>
      <w:r>
        <w:rPr>
          <w:rFonts w:ascii="Times New Roman" w:hAnsi="Times New Roman" w:cs="Times New Roman"/>
          <w:sz w:val="24"/>
        </w:rPr>
        <w:t>(ii)</w:t>
      </w:r>
      <w:r w:rsidR="00221B13">
        <w:rPr>
          <w:rFonts w:ascii="Times New Roman" w:hAnsi="Times New Roman" w:cs="Times New Roman"/>
          <w:sz w:val="24"/>
        </w:rPr>
        <w:tab/>
      </w:r>
      <w:r>
        <w:rPr>
          <w:rFonts w:ascii="Times New Roman" w:hAnsi="Times New Roman" w:cs="Times New Roman"/>
          <w:sz w:val="24"/>
        </w:rPr>
        <w:t xml:space="preserve"> </w:t>
      </w:r>
      <w:r w:rsidR="002676A0">
        <w:rPr>
          <w:rFonts w:ascii="Times New Roman" w:hAnsi="Times New Roman" w:cs="Times New Roman"/>
          <w:sz w:val="24"/>
        </w:rPr>
        <w:t xml:space="preserve">Modern Corporate Governance and Gendering Legal Education. </w:t>
      </w:r>
    </w:p>
    <w:p w14:paraId="75F7F20D" w14:textId="77777777" w:rsidR="002676A0" w:rsidRDefault="002676A0" w:rsidP="00E436A4">
      <w:pPr>
        <w:spacing w:after="0" w:line="240" w:lineRule="auto"/>
        <w:jc w:val="both"/>
        <w:rPr>
          <w:rFonts w:ascii="Times New Roman" w:hAnsi="Times New Roman" w:cs="Times New Roman"/>
          <w:sz w:val="28"/>
        </w:rPr>
      </w:pPr>
    </w:p>
    <w:p w14:paraId="440DCC84" w14:textId="77777777" w:rsidR="00E436A4" w:rsidRDefault="00E436A4" w:rsidP="00E436A4">
      <w:pPr>
        <w:spacing w:after="0" w:line="240" w:lineRule="auto"/>
        <w:jc w:val="both"/>
        <w:rPr>
          <w:rFonts w:ascii="Times New Roman" w:hAnsi="Times New Roman" w:cs="Times New Roman"/>
          <w:sz w:val="24"/>
        </w:rPr>
      </w:pPr>
      <w:r w:rsidRPr="00E436A4">
        <w:rPr>
          <w:rFonts w:ascii="Times New Roman" w:hAnsi="Times New Roman" w:cs="Times New Roman"/>
          <w:sz w:val="24"/>
        </w:rPr>
        <w:t>Name</w:t>
      </w:r>
      <w:r>
        <w:rPr>
          <w:rFonts w:ascii="Times New Roman" w:hAnsi="Times New Roman" w:cs="Times New Roman"/>
          <w:sz w:val="24"/>
        </w:rPr>
        <w:tab/>
      </w:r>
      <w:r>
        <w:rPr>
          <w:rFonts w:ascii="Times New Roman" w:hAnsi="Times New Roman" w:cs="Times New Roman"/>
          <w:sz w:val="24"/>
        </w:rPr>
        <w:tab/>
        <w:t>________________________</w:t>
      </w:r>
      <w:r w:rsidRPr="00E436A4">
        <w:rPr>
          <w:rFonts w:ascii="Times New Roman" w:hAnsi="Times New Roman" w:cs="Times New Roman"/>
          <w:sz w:val="24"/>
        </w:rPr>
        <w:t xml:space="preserve">  </w:t>
      </w:r>
    </w:p>
    <w:p w14:paraId="606BBE17" w14:textId="77777777" w:rsidR="00E436A4" w:rsidRDefault="00E436A4" w:rsidP="00E436A4">
      <w:pPr>
        <w:spacing w:after="0" w:line="240" w:lineRule="auto"/>
        <w:jc w:val="both"/>
        <w:rPr>
          <w:rFonts w:ascii="Times New Roman" w:hAnsi="Times New Roman" w:cs="Times New Roman"/>
          <w:sz w:val="24"/>
        </w:rPr>
      </w:pPr>
      <w:r w:rsidRPr="00E436A4">
        <w:rPr>
          <w:rFonts w:ascii="Times New Roman" w:hAnsi="Times New Roman" w:cs="Times New Roman"/>
          <w:sz w:val="24"/>
        </w:rPr>
        <w:t>Date of birth</w:t>
      </w:r>
      <w:r>
        <w:rPr>
          <w:rFonts w:ascii="Times New Roman" w:hAnsi="Times New Roman" w:cs="Times New Roman"/>
          <w:sz w:val="24"/>
        </w:rPr>
        <w:tab/>
        <w:t>________________________</w:t>
      </w:r>
    </w:p>
    <w:p w14:paraId="206865E7" w14:textId="77777777" w:rsidR="00E436A4" w:rsidRPr="00E436A4" w:rsidRDefault="00E436A4" w:rsidP="00E436A4">
      <w:pPr>
        <w:spacing w:after="0" w:line="240" w:lineRule="auto"/>
        <w:jc w:val="both"/>
        <w:rPr>
          <w:rFonts w:ascii="Times New Roman" w:hAnsi="Times New Roman" w:cs="Times New Roman"/>
          <w:sz w:val="24"/>
        </w:rPr>
      </w:pPr>
      <w:r w:rsidRPr="00E436A4">
        <w:rPr>
          <w:rFonts w:ascii="Times New Roman" w:hAnsi="Times New Roman" w:cs="Times New Roman"/>
          <w:sz w:val="24"/>
        </w:rPr>
        <w:t>Designation</w:t>
      </w:r>
      <w:r>
        <w:rPr>
          <w:rFonts w:ascii="Times New Roman" w:hAnsi="Times New Roman" w:cs="Times New Roman"/>
          <w:sz w:val="24"/>
        </w:rPr>
        <w:tab/>
        <w:t>________________________ [Please specify whether Student/Faculty/Other]</w:t>
      </w:r>
      <w:r w:rsidRPr="00E436A4">
        <w:rPr>
          <w:rFonts w:ascii="Times New Roman" w:hAnsi="Times New Roman" w:cs="Times New Roman"/>
          <w:sz w:val="24"/>
        </w:rPr>
        <w:t xml:space="preserve">  </w:t>
      </w:r>
    </w:p>
    <w:p w14:paraId="601A17D2" w14:textId="77777777" w:rsidR="00E436A4" w:rsidRPr="00E436A4" w:rsidRDefault="004549AB" w:rsidP="00E436A4">
      <w:pPr>
        <w:spacing w:after="0" w:line="240" w:lineRule="auto"/>
        <w:jc w:val="both"/>
        <w:rPr>
          <w:rFonts w:ascii="Times New Roman" w:hAnsi="Times New Roman" w:cs="Times New Roman"/>
          <w:sz w:val="24"/>
        </w:rPr>
      </w:pPr>
      <w:r>
        <w:rPr>
          <w:rFonts w:ascii="Times New Roman" w:hAnsi="Times New Roman" w:cs="Times New Roman"/>
          <w:sz w:val="24"/>
        </w:rPr>
        <w:t>Institution</w:t>
      </w:r>
      <w:r w:rsidR="00E436A4">
        <w:rPr>
          <w:rFonts w:ascii="Times New Roman" w:hAnsi="Times New Roman" w:cs="Times New Roman"/>
          <w:sz w:val="24"/>
        </w:rPr>
        <w:tab/>
        <w:t>________________________</w:t>
      </w:r>
    </w:p>
    <w:p w14:paraId="6410C960" w14:textId="77777777" w:rsidR="00E436A4" w:rsidRDefault="00E436A4" w:rsidP="00E436A4">
      <w:pPr>
        <w:spacing w:after="0" w:line="240" w:lineRule="auto"/>
        <w:jc w:val="both"/>
        <w:rPr>
          <w:rFonts w:ascii="Times New Roman" w:hAnsi="Times New Roman" w:cs="Times New Roman"/>
          <w:sz w:val="24"/>
        </w:rPr>
      </w:pPr>
    </w:p>
    <w:p w14:paraId="730A4BE7" w14:textId="77777777" w:rsidR="00E436A4" w:rsidRDefault="00E436A4" w:rsidP="00E436A4">
      <w:pPr>
        <w:spacing w:after="0" w:line="240" w:lineRule="auto"/>
        <w:jc w:val="both"/>
        <w:rPr>
          <w:rFonts w:ascii="Times New Roman" w:hAnsi="Times New Roman" w:cs="Times New Roman"/>
          <w:sz w:val="24"/>
        </w:rPr>
      </w:pPr>
      <w:r w:rsidRPr="00E436A4">
        <w:rPr>
          <w:rFonts w:ascii="Times New Roman" w:hAnsi="Times New Roman" w:cs="Times New Roman"/>
          <w:sz w:val="24"/>
        </w:rPr>
        <w:t>Phone</w:t>
      </w:r>
      <w:r>
        <w:rPr>
          <w:rFonts w:ascii="Times New Roman" w:hAnsi="Times New Roman" w:cs="Times New Roman"/>
          <w:sz w:val="24"/>
        </w:rPr>
        <w:tab/>
      </w:r>
      <w:r>
        <w:rPr>
          <w:rFonts w:ascii="Times New Roman" w:hAnsi="Times New Roman" w:cs="Times New Roman"/>
          <w:sz w:val="24"/>
        </w:rPr>
        <w:tab/>
        <w:t>________________________</w:t>
      </w:r>
      <w:r w:rsidRPr="00E436A4">
        <w:rPr>
          <w:rFonts w:ascii="Times New Roman" w:hAnsi="Times New Roman" w:cs="Times New Roman"/>
          <w:sz w:val="24"/>
        </w:rPr>
        <w:t xml:space="preserve"> </w:t>
      </w:r>
    </w:p>
    <w:p w14:paraId="6D0EC990" w14:textId="77777777" w:rsidR="00E436A4" w:rsidRDefault="00E436A4" w:rsidP="00E436A4">
      <w:pPr>
        <w:spacing w:after="0" w:line="240" w:lineRule="auto"/>
        <w:jc w:val="both"/>
        <w:rPr>
          <w:rFonts w:ascii="Times New Roman" w:hAnsi="Times New Roman" w:cs="Times New Roman"/>
          <w:sz w:val="28"/>
        </w:rPr>
      </w:pPr>
      <w:r w:rsidRPr="00E436A4">
        <w:rPr>
          <w:rFonts w:ascii="Times New Roman" w:hAnsi="Times New Roman" w:cs="Times New Roman"/>
          <w:sz w:val="24"/>
        </w:rPr>
        <w:t>E-mail</w:t>
      </w:r>
      <w:r>
        <w:rPr>
          <w:rFonts w:ascii="Times New Roman" w:hAnsi="Times New Roman" w:cs="Times New Roman"/>
          <w:sz w:val="24"/>
        </w:rPr>
        <w:tab/>
      </w:r>
      <w:r>
        <w:rPr>
          <w:rFonts w:ascii="Times New Roman" w:hAnsi="Times New Roman" w:cs="Times New Roman"/>
          <w:sz w:val="24"/>
        </w:rPr>
        <w:tab/>
        <w:t>________________________</w:t>
      </w:r>
    </w:p>
    <w:p w14:paraId="6B5781D6" w14:textId="77777777" w:rsidR="002676A0" w:rsidRDefault="002676A0" w:rsidP="00E436A4">
      <w:pPr>
        <w:spacing w:after="0" w:line="240" w:lineRule="auto"/>
        <w:jc w:val="both"/>
        <w:rPr>
          <w:rFonts w:ascii="Times New Roman" w:hAnsi="Times New Roman" w:cs="Times New Roman"/>
          <w:sz w:val="28"/>
        </w:rPr>
      </w:pPr>
    </w:p>
    <w:p w14:paraId="171CD792" w14:textId="77777777" w:rsidR="002676A0" w:rsidRDefault="00E436A4" w:rsidP="00E436A4">
      <w:pPr>
        <w:spacing w:after="0" w:line="240" w:lineRule="auto"/>
        <w:jc w:val="both"/>
        <w:rPr>
          <w:rFonts w:ascii="Times New Roman" w:hAnsi="Times New Roman" w:cs="Times New Roman"/>
          <w:sz w:val="24"/>
        </w:rPr>
      </w:pPr>
      <w:r w:rsidRPr="002676A0">
        <w:rPr>
          <w:rFonts w:ascii="Times New Roman" w:hAnsi="Times New Roman" w:cs="Times New Roman"/>
          <w:sz w:val="24"/>
        </w:rPr>
        <w:t>Accommodation</w:t>
      </w:r>
      <w:r w:rsidR="002676A0">
        <w:rPr>
          <w:rFonts w:ascii="Times New Roman" w:hAnsi="Times New Roman" w:cs="Times New Roman"/>
          <w:sz w:val="24"/>
        </w:rPr>
        <w:t>:</w:t>
      </w:r>
      <w:r w:rsidR="002676A0">
        <w:rPr>
          <w:rFonts w:ascii="Times New Roman" w:hAnsi="Times New Roman" w:cs="Times New Roman"/>
          <w:sz w:val="24"/>
        </w:rPr>
        <w:tab/>
      </w:r>
      <w:r w:rsidR="002676A0">
        <w:rPr>
          <w:rFonts w:ascii="Times New Roman" w:hAnsi="Times New Roman" w:cs="Times New Roman"/>
          <w:sz w:val="24"/>
        </w:rPr>
        <w:tab/>
      </w:r>
      <w:r w:rsidR="002676A0">
        <w:rPr>
          <w:rFonts w:ascii="Times New Roman" w:hAnsi="Times New Roman" w:cs="Times New Roman"/>
          <w:sz w:val="24"/>
        </w:rPr>
        <w:tab/>
      </w:r>
      <w:r w:rsidR="002676A0">
        <w:rPr>
          <w:rFonts w:ascii="Times New Roman" w:hAnsi="Times New Roman" w:cs="Times New Roman"/>
          <w:sz w:val="24"/>
        </w:rPr>
        <w:tab/>
        <w:t>__________________ [Yes/No]</w:t>
      </w:r>
      <w:r w:rsidRPr="002676A0">
        <w:rPr>
          <w:rFonts w:ascii="Times New Roman" w:hAnsi="Times New Roman" w:cs="Times New Roman"/>
          <w:sz w:val="24"/>
        </w:rPr>
        <w:t xml:space="preserve"> </w:t>
      </w:r>
    </w:p>
    <w:p w14:paraId="4886B403" w14:textId="77777777" w:rsidR="00E436A4" w:rsidRPr="002676A0" w:rsidRDefault="00E436A4" w:rsidP="00E436A4">
      <w:pPr>
        <w:spacing w:after="0" w:line="240" w:lineRule="auto"/>
        <w:jc w:val="both"/>
        <w:rPr>
          <w:rFonts w:ascii="Times New Roman" w:hAnsi="Times New Roman" w:cs="Times New Roman"/>
          <w:sz w:val="24"/>
        </w:rPr>
      </w:pPr>
      <w:r w:rsidRPr="002676A0">
        <w:rPr>
          <w:rFonts w:ascii="Times New Roman" w:hAnsi="Times New Roman" w:cs="Times New Roman"/>
          <w:sz w:val="24"/>
        </w:rPr>
        <w:t xml:space="preserve">Gender (for accommodation purpose):           </w:t>
      </w:r>
      <w:r w:rsidR="002676A0">
        <w:rPr>
          <w:rFonts w:ascii="Times New Roman" w:hAnsi="Times New Roman" w:cs="Times New Roman"/>
          <w:sz w:val="24"/>
        </w:rPr>
        <w:t>__________________</w:t>
      </w:r>
      <w:r w:rsidRPr="002676A0">
        <w:rPr>
          <w:rFonts w:ascii="Times New Roman" w:hAnsi="Times New Roman" w:cs="Times New Roman"/>
          <w:sz w:val="24"/>
        </w:rPr>
        <w:t xml:space="preserve">  </w:t>
      </w:r>
    </w:p>
    <w:p w14:paraId="72B4A4DD" w14:textId="77777777" w:rsidR="002676A0" w:rsidRDefault="002676A0" w:rsidP="00E436A4">
      <w:pPr>
        <w:spacing w:after="0" w:line="240" w:lineRule="auto"/>
        <w:jc w:val="both"/>
        <w:rPr>
          <w:rFonts w:ascii="Times New Roman" w:hAnsi="Times New Roman" w:cs="Times New Roman"/>
          <w:sz w:val="28"/>
        </w:rPr>
      </w:pPr>
    </w:p>
    <w:p w14:paraId="1725A0F5" w14:textId="77777777" w:rsidR="002676A0" w:rsidRDefault="00E436A4" w:rsidP="00E436A4">
      <w:pPr>
        <w:spacing w:after="0" w:line="240" w:lineRule="auto"/>
        <w:jc w:val="both"/>
        <w:rPr>
          <w:rFonts w:ascii="Times New Roman" w:hAnsi="Times New Roman" w:cs="Times New Roman"/>
          <w:sz w:val="24"/>
        </w:rPr>
      </w:pPr>
      <w:r w:rsidRPr="002676A0">
        <w:rPr>
          <w:rFonts w:ascii="Times New Roman" w:hAnsi="Times New Roman" w:cs="Times New Roman"/>
          <w:sz w:val="24"/>
        </w:rPr>
        <w:t xml:space="preserve">Educational Qualifications (in reverse chronological order): </w:t>
      </w:r>
    </w:p>
    <w:p w14:paraId="199C956C" w14:textId="77777777" w:rsidR="002676A0" w:rsidRDefault="002676A0" w:rsidP="00E436A4">
      <w:pPr>
        <w:spacing w:after="0" w:line="24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3005"/>
        <w:gridCol w:w="3005"/>
        <w:gridCol w:w="3006"/>
      </w:tblGrid>
      <w:tr w:rsidR="002676A0" w14:paraId="2DE6A54B" w14:textId="77777777" w:rsidTr="002676A0">
        <w:tc>
          <w:tcPr>
            <w:tcW w:w="3005" w:type="dxa"/>
            <w:shd w:val="clear" w:color="auto" w:fill="E7E6E6" w:themeFill="background2"/>
          </w:tcPr>
          <w:p w14:paraId="271D0F7A" w14:textId="77777777" w:rsidR="002676A0" w:rsidRDefault="002676A0" w:rsidP="00E436A4">
            <w:pPr>
              <w:jc w:val="both"/>
              <w:rPr>
                <w:rFonts w:ascii="Times New Roman" w:hAnsi="Times New Roman" w:cs="Times New Roman"/>
                <w:sz w:val="24"/>
              </w:rPr>
            </w:pPr>
            <w:r>
              <w:rPr>
                <w:rFonts w:ascii="Times New Roman" w:hAnsi="Times New Roman" w:cs="Times New Roman"/>
                <w:sz w:val="24"/>
              </w:rPr>
              <w:t>Degree (with specialization)</w:t>
            </w:r>
          </w:p>
          <w:p w14:paraId="20E77A7D" w14:textId="77777777" w:rsidR="002676A0" w:rsidRDefault="002676A0" w:rsidP="00E436A4">
            <w:pPr>
              <w:jc w:val="both"/>
              <w:rPr>
                <w:rFonts w:ascii="Times New Roman" w:hAnsi="Times New Roman" w:cs="Times New Roman"/>
                <w:sz w:val="24"/>
              </w:rPr>
            </w:pPr>
          </w:p>
        </w:tc>
        <w:tc>
          <w:tcPr>
            <w:tcW w:w="3005" w:type="dxa"/>
            <w:shd w:val="clear" w:color="auto" w:fill="E7E6E6" w:themeFill="background2"/>
          </w:tcPr>
          <w:p w14:paraId="6B52C59B" w14:textId="77777777" w:rsidR="002676A0" w:rsidRDefault="002676A0" w:rsidP="00E436A4">
            <w:pPr>
              <w:jc w:val="both"/>
              <w:rPr>
                <w:rFonts w:ascii="Times New Roman" w:hAnsi="Times New Roman" w:cs="Times New Roman"/>
                <w:sz w:val="24"/>
              </w:rPr>
            </w:pPr>
            <w:r>
              <w:rPr>
                <w:rFonts w:ascii="Times New Roman" w:hAnsi="Times New Roman" w:cs="Times New Roman"/>
                <w:sz w:val="24"/>
              </w:rPr>
              <w:t>Year</w:t>
            </w:r>
          </w:p>
        </w:tc>
        <w:tc>
          <w:tcPr>
            <w:tcW w:w="3006" w:type="dxa"/>
            <w:shd w:val="clear" w:color="auto" w:fill="E7E6E6" w:themeFill="background2"/>
          </w:tcPr>
          <w:p w14:paraId="6173ADFD" w14:textId="77777777" w:rsidR="002676A0" w:rsidRDefault="002676A0" w:rsidP="00E436A4">
            <w:pPr>
              <w:jc w:val="both"/>
              <w:rPr>
                <w:rFonts w:ascii="Times New Roman" w:hAnsi="Times New Roman" w:cs="Times New Roman"/>
                <w:sz w:val="24"/>
              </w:rPr>
            </w:pPr>
            <w:r>
              <w:rPr>
                <w:rFonts w:ascii="Times New Roman" w:hAnsi="Times New Roman" w:cs="Times New Roman"/>
                <w:sz w:val="24"/>
              </w:rPr>
              <w:t>University</w:t>
            </w:r>
          </w:p>
        </w:tc>
      </w:tr>
      <w:tr w:rsidR="002676A0" w14:paraId="4E4B6FAA" w14:textId="77777777" w:rsidTr="002676A0">
        <w:tc>
          <w:tcPr>
            <w:tcW w:w="3005" w:type="dxa"/>
          </w:tcPr>
          <w:p w14:paraId="045FF4AF" w14:textId="77777777" w:rsidR="002676A0" w:rsidRDefault="002676A0" w:rsidP="00E436A4">
            <w:pPr>
              <w:jc w:val="both"/>
              <w:rPr>
                <w:rFonts w:ascii="Times New Roman" w:hAnsi="Times New Roman" w:cs="Times New Roman"/>
                <w:sz w:val="24"/>
              </w:rPr>
            </w:pPr>
          </w:p>
        </w:tc>
        <w:tc>
          <w:tcPr>
            <w:tcW w:w="3005" w:type="dxa"/>
          </w:tcPr>
          <w:p w14:paraId="703A8728" w14:textId="77777777" w:rsidR="002676A0" w:rsidRDefault="002676A0" w:rsidP="00E436A4">
            <w:pPr>
              <w:jc w:val="both"/>
              <w:rPr>
                <w:rFonts w:ascii="Times New Roman" w:hAnsi="Times New Roman" w:cs="Times New Roman"/>
                <w:sz w:val="24"/>
              </w:rPr>
            </w:pPr>
          </w:p>
        </w:tc>
        <w:tc>
          <w:tcPr>
            <w:tcW w:w="3006" w:type="dxa"/>
          </w:tcPr>
          <w:p w14:paraId="10600278" w14:textId="77777777" w:rsidR="002676A0" w:rsidRDefault="002676A0" w:rsidP="00E436A4">
            <w:pPr>
              <w:jc w:val="both"/>
              <w:rPr>
                <w:rFonts w:ascii="Times New Roman" w:hAnsi="Times New Roman" w:cs="Times New Roman"/>
                <w:sz w:val="24"/>
              </w:rPr>
            </w:pPr>
          </w:p>
        </w:tc>
      </w:tr>
      <w:tr w:rsidR="002676A0" w14:paraId="05B55CDE" w14:textId="77777777" w:rsidTr="002676A0">
        <w:tc>
          <w:tcPr>
            <w:tcW w:w="3005" w:type="dxa"/>
          </w:tcPr>
          <w:p w14:paraId="3F079DD5" w14:textId="77777777" w:rsidR="002676A0" w:rsidRDefault="002676A0" w:rsidP="00E436A4">
            <w:pPr>
              <w:jc w:val="both"/>
              <w:rPr>
                <w:rFonts w:ascii="Times New Roman" w:hAnsi="Times New Roman" w:cs="Times New Roman"/>
                <w:sz w:val="24"/>
              </w:rPr>
            </w:pPr>
          </w:p>
        </w:tc>
        <w:tc>
          <w:tcPr>
            <w:tcW w:w="3005" w:type="dxa"/>
          </w:tcPr>
          <w:p w14:paraId="223EBC63" w14:textId="77777777" w:rsidR="002676A0" w:rsidRDefault="002676A0" w:rsidP="00E436A4">
            <w:pPr>
              <w:jc w:val="both"/>
              <w:rPr>
                <w:rFonts w:ascii="Times New Roman" w:hAnsi="Times New Roman" w:cs="Times New Roman"/>
                <w:sz w:val="24"/>
              </w:rPr>
            </w:pPr>
          </w:p>
        </w:tc>
        <w:tc>
          <w:tcPr>
            <w:tcW w:w="3006" w:type="dxa"/>
          </w:tcPr>
          <w:p w14:paraId="5BCDEACB" w14:textId="77777777" w:rsidR="002676A0" w:rsidRDefault="002676A0" w:rsidP="00E436A4">
            <w:pPr>
              <w:jc w:val="both"/>
              <w:rPr>
                <w:rFonts w:ascii="Times New Roman" w:hAnsi="Times New Roman" w:cs="Times New Roman"/>
                <w:sz w:val="24"/>
              </w:rPr>
            </w:pPr>
          </w:p>
        </w:tc>
      </w:tr>
      <w:tr w:rsidR="002676A0" w14:paraId="615006F4" w14:textId="77777777" w:rsidTr="002676A0">
        <w:tc>
          <w:tcPr>
            <w:tcW w:w="3005" w:type="dxa"/>
          </w:tcPr>
          <w:p w14:paraId="19B87270" w14:textId="77777777" w:rsidR="002676A0" w:rsidRDefault="002676A0" w:rsidP="00E436A4">
            <w:pPr>
              <w:jc w:val="both"/>
              <w:rPr>
                <w:rFonts w:ascii="Times New Roman" w:hAnsi="Times New Roman" w:cs="Times New Roman"/>
                <w:sz w:val="24"/>
              </w:rPr>
            </w:pPr>
          </w:p>
        </w:tc>
        <w:tc>
          <w:tcPr>
            <w:tcW w:w="3005" w:type="dxa"/>
          </w:tcPr>
          <w:p w14:paraId="540AF898" w14:textId="77777777" w:rsidR="002676A0" w:rsidRDefault="002676A0" w:rsidP="00E436A4">
            <w:pPr>
              <w:jc w:val="both"/>
              <w:rPr>
                <w:rFonts w:ascii="Times New Roman" w:hAnsi="Times New Roman" w:cs="Times New Roman"/>
                <w:sz w:val="24"/>
              </w:rPr>
            </w:pPr>
          </w:p>
        </w:tc>
        <w:tc>
          <w:tcPr>
            <w:tcW w:w="3006" w:type="dxa"/>
          </w:tcPr>
          <w:p w14:paraId="43EFCB1E" w14:textId="77777777" w:rsidR="002676A0" w:rsidRDefault="002676A0" w:rsidP="00E436A4">
            <w:pPr>
              <w:jc w:val="both"/>
              <w:rPr>
                <w:rFonts w:ascii="Times New Roman" w:hAnsi="Times New Roman" w:cs="Times New Roman"/>
                <w:sz w:val="24"/>
              </w:rPr>
            </w:pPr>
          </w:p>
        </w:tc>
      </w:tr>
      <w:tr w:rsidR="002676A0" w14:paraId="0DA84859" w14:textId="77777777" w:rsidTr="002676A0">
        <w:tc>
          <w:tcPr>
            <w:tcW w:w="3005" w:type="dxa"/>
          </w:tcPr>
          <w:p w14:paraId="56279C4D" w14:textId="77777777" w:rsidR="002676A0" w:rsidRDefault="002676A0" w:rsidP="00E436A4">
            <w:pPr>
              <w:jc w:val="both"/>
              <w:rPr>
                <w:rFonts w:ascii="Times New Roman" w:hAnsi="Times New Roman" w:cs="Times New Roman"/>
                <w:sz w:val="24"/>
              </w:rPr>
            </w:pPr>
          </w:p>
        </w:tc>
        <w:tc>
          <w:tcPr>
            <w:tcW w:w="3005" w:type="dxa"/>
          </w:tcPr>
          <w:p w14:paraId="48A411C2" w14:textId="77777777" w:rsidR="002676A0" w:rsidRDefault="002676A0" w:rsidP="00E436A4">
            <w:pPr>
              <w:jc w:val="both"/>
              <w:rPr>
                <w:rFonts w:ascii="Times New Roman" w:hAnsi="Times New Roman" w:cs="Times New Roman"/>
                <w:sz w:val="24"/>
              </w:rPr>
            </w:pPr>
          </w:p>
        </w:tc>
        <w:tc>
          <w:tcPr>
            <w:tcW w:w="3006" w:type="dxa"/>
          </w:tcPr>
          <w:p w14:paraId="594A2CDF" w14:textId="77777777" w:rsidR="002676A0" w:rsidRDefault="002676A0" w:rsidP="00E436A4">
            <w:pPr>
              <w:jc w:val="both"/>
              <w:rPr>
                <w:rFonts w:ascii="Times New Roman" w:hAnsi="Times New Roman" w:cs="Times New Roman"/>
                <w:sz w:val="24"/>
              </w:rPr>
            </w:pPr>
          </w:p>
        </w:tc>
      </w:tr>
    </w:tbl>
    <w:p w14:paraId="0BEC2FF0" w14:textId="77777777" w:rsidR="002676A0" w:rsidRDefault="002676A0" w:rsidP="00E436A4">
      <w:pPr>
        <w:spacing w:after="0" w:line="240" w:lineRule="auto"/>
        <w:jc w:val="both"/>
        <w:rPr>
          <w:rFonts w:ascii="Times New Roman" w:hAnsi="Times New Roman" w:cs="Times New Roman"/>
          <w:sz w:val="24"/>
        </w:rPr>
      </w:pPr>
    </w:p>
    <w:p w14:paraId="029E2423" w14:textId="77777777" w:rsidR="00E436A4" w:rsidRDefault="00E436A4" w:rsidP="00E436A4">
      <w:pPr>
        <w:spacing w:after="0" w:line="240" w:lineRule="auto"/>
        <w:jc w:val="both"/>
        <w:rPr>
          <w:rFonts w:ascii="Times New Roman" w:hAnsi="Times New Roman" w:cs="Times New Roman"/>
          <w:sz w:val="24"/>
        </w:rPr>
      </w:pPr>
      <w:r w:rsidRPr="002676A0">
        <w:rPr>
          <w:rFonts w:ascii="Times New Roman" w:hAnsi="Times New Roman" w:cs="Times New Roman"/>
          <w:sz w:val="24"/>
        </w:rPr>
        <w:t xml:space="preserve">Payment Details  </w:t>
      </w:r>
      <w:r w:rsidR="002676A0">
        <w:rPr>
          <w:rFonts w:ascii="Times New Roman" w:hAnsi="Times New Roman" w:cs="Times New Roman"/>
          <w:sz w:val="24"/>
        </w:rPr>
        <w:tab/>
      </w:r>
      <w:r w:rsidR="002676A0">
        <w:rPr>
          <w:rFonts w:ascii="Times New Roman" w:hAnsi="Times New Roman" w:cs="Times New Roman"/>
          <w:sz w:val="24"/>
        </w:rPr>
        <w:tab/>
        <w:t>___________________________________</w:t>
      </w:r>
    </w:p>
    <w:p w14:paraId="07DD1794" w14:textId="77777777" w:rsidR="002676A0" w:rsidRPr="002676A0" w:rsidRDefault="002676A0" w:rsidP="00E436A4">
      <w:pPr>
        <w:spacing w:after="0" w:line="240" w:lineRule="auto"/>
        <w:jc w:val="both"/>
        <w:rPr>
          <w:rFonts w:ascii="Times New Roman" w:hAnsi="Times New Roman" w:cs="Times New Roman"/>
          <w:sz w:val="24"/>
        </w:rPr>
      </w:pPr>
    </w:p>
    <w:p w14:paraId="47DE3979" w14:textId="77777777" w:rsidR="002676A0" w:rsidRDefault="00E436A4" w:rsidP="00E436A4">
      <w:pPr>
        <w:spacing w:after="0" w:line="240" w:lineRule="auto"/>
        <w:jc w:val="both"/>
        <w:rPr>
          <w:rFonts w:ascii="Times New Roman" w:hAnsi="Times New Roman" w:cs="Times New Roman"/>
          <w:sz w:val="24"/>
        </w:rPr>
      </w:pPr>
      <w:r w:rsidRPr="002676A0">
        <w:rPr>
          <w:rFonts w:ascii="Times New Roman" w:hAnsi="Times New Roman" w:cs="Times New Roman"/>
          <w:sz w:val="24"/>
        </w:rPr>
        <w:t>The information furnished above is true to best of my knowledge. Kindly register my name for the short course on “</w:t>
      </w:r>
      <w:r w:rsidR="002676A0">
        <w:rPr>
          <w:rFonts w:ascii="Times New Roman" w:hAnsi="Times New Roman" w:cs="Times New Roman"/>
          <w:sz w:val="24"/>
        </w:rPr>
        <w:t>________________________________</w:t>
      </w:r>
      <w:r w:rsidRPr="002676A0">
        <w:rPr>
          <w:rFonts w:ascii="Times New Roman" w:hAnsi="Times New Roman" w:cs="Times New Roman"/>
          <w:sz w:val="24"/>
        </w:rPr>
        <w:t xml:space="preserve">” to be held at </w:t>
      </w:r>
      <w:r w:rsidR="002676A0">
        <w:rPr>
          <w:rFonts w:ascii="Times New Roman" w:hAnsi="Times New Roman" w:cs="Times New Roman"/>
          <w:sz w:val="24"/>
        </w:rPr>
        <w:t>NALSAR, Hyderabad</w:t>
      </w:r>
      <w:r w:rsidRPr="002676A0">
        <w:rPr>
          <w:rFonts w:ascii="Times New Roman" w:hAnsi="Times New Roman" w:cs="Times New Roman"/>
          <w:sz w:val="24"/>
        </w:rPr>
        <w:t>.</w:t>
      </w:r>
    </w:p>
    <w:p w14:paraId="334FA3FA" w14:textId="77777777" w:rsidR="00E436A4" w:rsidRPr="002676A0" w:rsidRDefault="00E436A4" w:rsidP="00E436A4">
      <w:pPr>
        <w:spacing w:after="0" w:line="240" w:lineRule="auto"/>
        <w:jc w:val="both"/>
        <w:rPr>
          <w:rFonts w:ascii="Times New Roman" w:hAnsi="Times New Roman" w:cs="Times New Roman"/>
          <w:sz w:val="24"/>
        </w:rPr>
      </w:pPr>
      <w:r w:rsidRPr="002676A0">
        <w:rPr>
          <w:rFonts w:ascii="Times New Roman" w:hAnsi="Times New Roman" w:cs="Times New Roman"/>
          <w:sz w:val="24"/>
        </w:rPr>
        <w:t xml:space="preserve">  </w:t>
      </w:r>
    </w:p>
    <w:p w14:paraId="11526DE3" w14:textId="77777777" w:rsidR="00E436A4" w:rsidRPr="002676A0" w:rsidRDefault="00E436A4" w:rsidP="00E436A4">
      <w:pPr>
        <w:spacing w:after="0" w:line="240" w:lineRule="auto"/>
        <w:jc w:val="both"/>
        <w:rPr>
          <w:rFonts w:ascii="Times New Roman" w:hAnsi="Times New Roman" w:cs="Times New Roman"/>
          <w:sz w:val="24"/>
        </w:rPr>
      </w:pPr>
      <w:r w:rsidRPr="002676A0">
        <w:rPr>
          <w:rFonts w:ascii="Times New Roman" w:hAnsi="Times New Roman" w:cs="Times New Roman"/>
          <w:sz w:val="24"/>
        </w:rPr>
        <w:t>Place:</w:t>
      </w:r>
      <w:r w:rsidR="002676A0">
        <w:rPr>
          <w:rFonts w:ascii="Times New Roman" w:hAnsi="Times New Roman" w:cs="Times New Roman"/>
          <w:sz w:val="24"/>
        </w:rPr>
        <w:tab/>
      </w:r>
      <w:r w:rsidR="002676A0">
        <w:rPr>
          <w:rFonts w:ascii="Times New Roman" w:hAnsi="Times New Roman" w:cs="Times New Roman"/>
          <w:sz w:val="24"/>
        </w:rPr>
        <w:tab/>
        <w:t>____________</w:t>
      </w:r>
      <w:r w:rsidRPr="002676A0">
        <w:rPr>
          <w:rFonts w:ascii="Times New Roman" w:hAnsi="Times New Roman" w:cs="Times New Roman"/>
          <w:sz w:val="24"/>
        </w:rPr>
        <w:t xml:space="preserve"> </w:t>
      </w:r>
    </w:p>
    <w:p w14:paraId="224E5C8E" w14:textId="77777777" w:rsidR="00E436A4" w:rsidRPr="002676A0" w:rsidRDefault="00E436A4" w:rsidP="00E436A4">
      <w:pPr>
        <w:spacing w:after="0" w:line="240" w:lineRule="auto"/>
        <w:jc w:val="both"/>
        <w:rPr>
          <w:rFonts w:ascii="Times New Roman" w:hAnsi="Times New Roman" w:cs="Times New Roman"/>
          <w:sz w:val="24"/>
        </w:rPr>
      </w:pPr>
      <w:r w:rsidRPr="002676A0">
        <w:rPr>
          <w:rFonts w:ascii="Times New Roman" w:hAnsi="Times New Roman" w:cs="Times New Roman"/>
          <w:sz w:val="24"/>
        </w:rPr>
        <w:t>Date:</w:t>
      </w:r>
      <w:r w:rsidR="002676A0">
        <w:rPr>
          <w:rFonts w:ascii="Times New Roman" w:hAnsi="Times New Roman" w:cs="Times New Roman"/>
          <w:sz w:val="24"/>
        </w:rPr>
        <w:tab/>
      </w:r>
      <w:r w:rsidR="002676A0">
        <w:rPr>
          <w:rFonts w:ascii="Times New Roman" w:hAnsi="Times New Roman" w:cs="Times New Roman"/>
          <w:sz w:val="24"/>
        </w:rPr>
        <w:tab/>
        <w:t>____________</w:t>
      </w:r>
      <w:r w:rsidRPr="002676A0">
        <w:rPr>
          <w:rFonts w:ascii="Times New Roman" w:hAnsi="Times New Roman" w:cs="Times New Roman"/>
          <w:sz w:val="24"/>
        </w:rPr>
        <w:t xml:space="preserve"> </w:t>
      </w:r>
      <w:r w:rsidR="002676A0">
        <w:rPr>
          <w:rFonts w:ascii="Times New Roman" w:hAnsi="Times New Roman" w:cs="Times New Roman"/>
          <w:sz w:val="24"/>
        </w:rPr>
        <w:tab/>
      </w:r>
      <w:r w:rsidRPr="002676A0">
        <w:rPr>
          <w:rFonts w:ascii="Times New Roman" w:hAnsi="Times New Roman" w:cs="Times New Roman"/>
          <w:sz w:val="24"/>
        </w:rPr>
        <w:t>Signature of the Applicant</w:t>
      </w:r>
      <w:r w:rsidR="002676A0">
        <w:rPr>
          <w:rFonts w:ascii="Times New Roman" w:hAnsi="Times New Roman" w:cs="Times New Roman"/>
          <w:sz w:val="24"/>
        </w:rPr>
        <w:tab/>
        <w:t>____________________</w:t>
      </w:r>
    </w:p>
    <w:sectPr w:rsidR="00E436A4" w:rsidRPr="002676A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2C711" w14:textId="77777777" w:rsidR="009335DF" w:rsidRDefault="009335DF" w:rsidP="001A46AB">
      <w:pPr>
        <w:spacing w:after="0" w:line="240" w:lineRule="auto"/>
      </w:pPr>
      <w:r>
        <w:separator/>
      </w:r>
    </w:p>
  </w:endnote>
  <w:endnote w:type="continuationSeparator" w:id="0">
    <w:p w14:paraId="3ABDAAAD" w14:textId="77777777" w:rsidR="009335DF" w:rsidRDefault="009335DF" w:rsidP="001A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813958"/>
      <w:docPartObj>
        <w:docPartGallery w:val="Page Numbers (Bottom of Page)"/>
        <w:docPartUnique/>
      </w:docPartObj>
    </w:sdtPr>
    <w:sdtEndPr>
      <w:rPr>
        <w:color w:val="7F7F7F" w:themeColor="background1" w:themeShade="7F"/>
        <w:spacing w:val="60"/>
      </w:rPr>
    </w:sdtEndPr>
    <w:sdtContent>
      <w:p w14:paraId="712E663D" w14:textId="35CB0307" w:rsidR="00992F2C" w:rsidRDefault="00992F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4C0D">
          <w:rPr>
            <w:noProof/>
          </w:rPr>
          <w:t>2</w:t>
        </w:r>
        <w:r>
          <w:rPr>
            <w:noProof/>
          </w:rPr>
          <w:fldChar w:fldCharType="end"/>
        </w:r>
        <w:r>
          <w:t xml:space="preserve"> | </w:t>
        </w:r>
        <w:r>
          <w:rPr>
            <w:color w:val="7F7F7F" w:themeColor="background1" w:themeShade="7F"/>
            <w:spacing w:val="60"/>
          </w:rPr>
          <w:t>Page</w:t>
        </w:r>
      </w:p>
    </w:sdtContent>
  </w:sdt>
  <w:p w14:paraId="1C152866" w14:textId="77777777" w:rsidR="00992F2C" w:rsidRDefault="00992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72752" w14:textId="77777777" w:rsidR="009335DF" w:rsidRDefault="009335DF" w:rsidP="001A46AB">
      <w:pPr>
        <w:spacing w:after="0" w:line="240" w:lineRule="auto"/>
      </w:pPr>
      <w:r>
        <w:separator/>
      </w:r>
    </w:p>
  </w:footnote>
  <w:footnote w:type="continuationSeparator" w:id="0">
    <w:p w14:paraId="03E0CBC9" w14:textId="77777777" w:rsidR="009335DF" w:rsidRDefault="009335DF" w:rsidP="001A4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5E8"/>
    <w:multiLevelType w:val="hybridMultilevel"/>
    <w:tmpl w:val="85EAD80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BFE62D8"/>
    <w:multiLevelType w:val="hybridMultilevel"/>
    <w:tmpl w:val="7AFC7DA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4462593"/>
    <w:multiLevelType w:val="hybridMultilevel"/>
    <w:tmpl w:val="487AC41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AE929C0"/>
    <w:multiLevelType w:val="hybridMultilevel"/>
    <w:tmpl w:val="E5E401FA"/>
    <w:lvl w:ilvl="0" w:tplc="48FC707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F752762"/>
    <w:multiLevelType w:val="hybridMultilevel"/>
    <w:tmpl w:val="1CB83A2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3637B01"/>
    <w:multiLevelType w:val="hybridMultilevel"/>
    <w:tmpl w:val="5DA6FD2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91D2A23"/>
    <w:multiLevelType w:val="hybridMultilevel"/>
    <w:tmpl w:val="0D6C3148"/>
    <w:lvl w:ilvl="0" w:tplc="E418FA5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C1342BD"/>
    <w:multiLevelType w:val="hybridMultilevel"/>
    <w:tmpl w:val="1700BE2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04412B3"/>
    <w:multiLevelType w:val="hybridMultilevel"/>
    <w:tmpl w:val="1B96BBD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6B934CB"/>
    <w:multiLevelType w:val="hybridMultilevel"/>
    <w:tmpl w:val="1DA2203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8DB761B"/>
    <w:multiLevelType w:val="hybridMultilevel"/>
    <w:tmpl w:val="82EC40B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B427E9C"/>
    <w:multiLevelType w:val="hybridMultilevel"/>
    <w:tmpl w:val="E806C9D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DD14AFD"/>
    <w:multiLevelType w:val="hybridMultilevel"/>
    <w:tmpl w:val="45401266"/>
    <w:lvl w:ilvl="0" w:tplc="22D21CE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2660663"/>
    <w:multiLevelType w:val="hybridMultilevel"/>
    <w:tmpl w:val="42DA0A6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35141AC"/>
    <w:multiLevelType w:val="hybridMultilevel"/>
    <w:tmpl w:val="81BEB6A0"/>
    <w:lvl w:ilvl="0" w:tplc="6218A0BA">
      <w:start w:val="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B219F3"/>
    <w:multiLevelType w:val="hybridMultilevel"/>
    <w:tmpl w:val="A94E83C2"/>
    <w:lvl w:ilvl="0" w:tplc="6CFA281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E44390A"/>
    <w:multiLevelType w:val="hybridMultilevel"/>
    <w:tmpl w:val="0E9E3098"/>
    <w:lvl w:ilvl="0" w:tplc="5ABAEBF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13"/>
  </w:num>
  <w:num w:numId="5">
    <w:abstractNumId w:val="8"/>
  </w:num>
  <w:num w:numId="6">
    <w:abstractNumId w:val="4"/>
  </w:num>
  <w:num w:numId="7">
    <w:abstractNumId w:val="1"/>
  </w:num>
  <w:num w:numId="8">
    <w:abstractNumId w:val="0"/>
  </w:num>
  <w:num w:numId="9">
    <w:abstractNumId w:val="2"/>
  </w:num>
  <w:num w:numId="10">
    <w:abstractNumId w:val="3"/>
  </w:num>
  <w:num w:numId="11">
    <w:abstractNumId w:val="15"/>
  </w:num>
  <w:num w:numId="12">
    <w:abstractNumId w:val="12"/>
  </w:num>
  <w:num w:numId="13">
    <w:abstractNumId w:val="16"/>
  </w:num>
  <w:num w:numId="14">
    <w:abstractNumId w:val="11"/>
  </w:num>
  <w:num w:numId="15">
    <w:abstractNumId w:val="10"/>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D4"/>
    <w:rsid w:val="000146A2"/>
    <w:rsid w:val="0003121F"/>
    <w:rsid w:val="000558D4"/>
    <w:rsid w:val="00071E2B"/>
    <w:rsid w:val="000A483B"/>
    <w:rsid w:val="00125E2B"/>
    <w:rsid w:val="00161C9B"/>
    <w:rsid w:val="001A46AB"/>
    <w:rsid w:val="001A66E7"/>
    <w:rsid w:val="001E1124"/>
    <w:rsid w:val="00221B13"/>
    <w:rsid w:val="00245238"/>
    <w:rsid w:val="00257A87"/>
    <w:rsid w:val="002676A0"/>
    <w:rsid w:val="0028673E"/>
    <w:rsid w:val="0032798E"/>
    <w:rsid w:val="00387B75"/>
    <w:rsid w:val="003A1A0A"/>
    <w:rsid w:val="003B7C6A"/>
    <w:rsid w:val="00402B77"/>
    <w:rsid w:val="00415CCC"/>
    <w:rsid w:val="004549AB"/>
    <w:rsid w:val="004A248A"/>
    <w:rsid w:val="004A632E"/>
    <w:rsid w:val="004E1ABE"/>
    <w:rsid w:val="004F528B"/>
    <w:rsid w:val="00515E45"/>
    <w:rsid w:val="0053164B"/>
    <w:rsid w:val="005357A6"/>
    <w:rsid w:val="005410B9"/>
    <w:rsid w:val="00560C23"/>
    <w:rsid w:val="005733BF"/>
    <w:rsid w:val="00574A30"/>
    <w:rsid w:val="00596756"/>
    <w:rsid w:val="00596D0C"/>
    <w:rsid w:val="005C553A"/>
    <w:rsid w:val="00611974"/>
    <w:rsid w:val="006B4135"/>
    <w:rsid w:val="006B5BAA"/>
    <w:rsid w:val="00706C8F"/>
    <w:rsid w:val="007A5E7C"/>
    <w:rsid w:val="007E7048"/>
    <w:rsid w:val="0082293C"/>
    <w:rsid w:val="008411A3"/>
    <w:rsid w:val="00875D9F"/>
    <w:rsid w:val="00905746"/>
    <w:rsid w:val="009335DF"/>
    <w:rsid w:val="009421C3"/>
    <w:rsid w:val="009867F6"/>
    <w:rsid w:val="00992F2C"/>
    <w:rsid w:val="009A167A"/>
    <w:rsid w:val="009B65B3"/>
    <w:rsid w:val="009C65AB"/>
    <w:rsid w:val="009D6243"/>
    <w:rsid w:val="009D7128"/>
    <w:rsid w:val="00A40330"/>
    <w:rsid w:val="00A731CA"/>
    <w:rsid w:val="00A92BD8"/>
    <w:rsid w:val="00A95FFA"/>
    <w:rsid w:val="00AA56D4"/>
    <w:rsid w:val="00AD52B2"/>
    <w:rsid w:val="00AE535D"/>
    <w:rsid w:val="00AF2C4C"/>
    <w:rsid w:val="00B10076"/>
    <w:rsid w:val="00B12D39"/>
    <w:rsid w:val="00B236E5"/>
    <w:rsid w:val="00B40896"/>
    <w:rsid w:val="00B53208"/>
    <w:rsid w:val="00BF54BA"/>
    <w:rsid w:val="00C3065E"/>
    <w:rsid w:val="00C64C64"/>
    <w:rsid w:val="00CB7740"/>
    <w:rsid w:val="00D15ADB"/>
    <w:rsid w:val="00D4129C"/>
    <w:rsid w:val="00D41E48"/>
    <w:rsid w:val="00D6506C"/>
    <w:rsid w:val="00E436A4"/>
    <w:rsid w:val="00E65BB2"/>
    <w:rsid w:val="00EB7424"/>
    <w:rsid w:val="00EC5191"/>
    <w:rsid w:val="00EC55F7"/>
    <w:rsid w:val="00EF4C0D"/>
    <w:rsid w:val="00F0640E"/>
    <w:rsid w:val="00F06AC4"/>
    <w:rsid w:val="00F31B05"/>
    <w:rsid w:val="00F6087E"/>
    <w:rsid w:val="00FC7BD9"/>
    <w:rsid w:val="00FC7E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C64"/>
    <w:pPr>
      <w:ind w:left="720"/>
      <w:contextualSpacing/>
    </w:pPr>
  </w:style>
  <w:style w:type="character" w:styleId="Hyperlink">
    <w:name w:val="Hyperlink"/>
    <w:basedOn w:val="DefaultParagraphFont"/>
    <w:uiPriority w:val="99"/>
    <w:unhideWhenUsed/>
    <w:rsid w:val="001E1124"/>
    <w:rPr>
      <w:color w:val="0563C1" w:themeColor="hyperlink"/>
      <w:u w:val="single"/>
    </w:rPr>
  </w:style>
  <w:style w:type="character" w:styleId="CommentReference">
    <w:name w:val="annotation reference"/>
    <w:basedOn w:val="DefaultParagraphFont"/>
    <w:uiPriority w:val="99"/>
    <w:semiHidden/>
    <w:unhideWhenUsed/>
    <w:rsid w:val="00F6087E"/>
    <w:rPr>
      <w:sz w:val="16"/>
      <w:szCs w:val="16"/>
    </w:rPr>
  </w:style>
  <w:style w:type="paragraph" w:styleId="CommentText">
    <w:name w:val="annotation text"/>
    <w:basedOn w:val="Normal"/>
    <w:link w:val="CommentTextChar"/>
    <w:uiPriority w:val="99"/>
    <w:semiHidden/>
    <w:unhideWhenUsed/>
    <w:rsid w:val="00F6087E"/>
    <w:pPr>
      <w:spacing w:line="240" w:lineRule="auto"/>
    </w:pPr>
    <w:rPr>
      <w:sz w:val="20"/>
      <w:szCs w:val="20"/>
    </w:rPr>
  </w:style>
  <w:style w:type="character" w:customStyle="1" w:styleId="CommentTextChar">
    <w:name w:val="Comment Text Char"/>
    <w:basedOn w:val="DefaultParagraphFont"/>
    <w:link w:val="CommentText"/>
    <w:uiPriority w:val="99"/>
    <w:semiHidden/>
    <w:rsid w:val="00F6087E"/>
    <w:rPr>
      <w:sz w:val="20"/>
      <w:szCs w:val="20"/>
    </w:rPr>
  </w:style>
  <w:style w:type="paragraph" w:styleId="CommentSubject">
    <w:name w:val="annotation subject"/>
    <w:basedOn w:val="CommentText"/>
    <w:next w:val="CommentText"/>
    <w:link w:val="CommentSubjectChar"/>
    <w:uiPriority w:val="99"/>
    <w:semiHidden/>
    <w:unhideWhenUsed/>
    <w:rsid w:val="00F6087E"/>
    <w:rPr>
      <w:b/>
      <w:bCs/>
    </w:rPr>
  </w:style>
  <w:style w:type="character" w:customStyle="1" w:styleId="CommentSubjectChar">
    <w:name w:val="Comment Subject Char"/>
    <w:basedOn w:val="CommentTextChar"/>
    <w:link w:val="CommentSubject"/>
    <w:uiPriority w:val="99"/>
    <w:semiHidden/>
    <w:rsid w:val="00F6087E"/>
    <w:rPr>
      <w:b/>
      <w:bCs/>
      <w:sz w:val="20"/>
      <w:szCs w:val="20"/>
    </w:rPr>
  </w:style>
  <w:style w:type="paragraph" w:styleId="BalloonText">
    <w:name w:val="Balloon Text"/>
    <w:basedOn w:val="Normal"/>
    <w:link w:val="BalloonTextChar"/>
    <w:uiPriority w:val="99"/>
    <w:semiHidden/>
    <w:unhideWhenUsed/>
    <w:rsid w:val="00F60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87E"/>
    <w:rPr>
      <w:rFonts w:ascii="Segoe UI" w:hAnsi="Segoe UI" w:cs="Segoe UI"/>
      <w:sz w:val="18"/>
      <w:szCs w:val="18"/>
    </w:rPr>
  </w:style>
  <w:style w:type="paragraph" w:styleId="Header">
    <w:name w:val="header"/>
    <w:basedOn w:val="Normal"/>
    <w:link w:val="HeaderChar"/>
    <w:uiPriority w:val="99"/>
    <w:unhideWhenUsed/>
    <w:rsid w:val="001A4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AB"/>
  </w:style>
  <w:style w:type="paragraph" w:styleId="Footer">
    <w:name w:val="footer"/>
    <w:basedOn w:val="Normal"/>
    <w:link w:val="FooterChar"/>
    <w:uiPriority w:val="99"/>
    <w:unhideWhenUsed/>
    <w:rsid w:val="001A4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C64"/>
    <w:pPr>
      <w:ind w:left="720"/>
      <w:contextualSpacing/>
    </w:pPr>
  </w:style>
  <w:style w:type="character" w:styleId="Hyperlink">
    <w:name w:val="Hyperlink"/>
    <w:basedOn w:val="DefaultParagraphFont"/>
    <w:uiPriority w:val="99"/>
    <w:unhideWhenUsed/>
    <w:rsid w:val="001E1124"/>
    <w:rPr>
      <w:color w:val="0563C1" w:themeColor="hyperlink"/>
      <w:u w:val="single"/>
    </w:rPr>
  </w:style>
  <w:style w:type="character" w:styleId="CommentReference">
    <w:name w:val="annotation reference"/>
    <w:basedOn w:val="DefaultParagraphFont"/>
    <w:uiPriority w:val="99"/>
    <w:semiHidden/>
    <w:unhideWhenUsed/>
    <w:rsid w:val="00F6087E"/>
    <w:rPr>
      <w:sz w:val="16"/>
      <w:szCs w:val="16"/>
    </w:rPr>
  </w:style>
  <w:style w:type="paragraph" w:styleId="CommentText">
    <w:name w:val="annotation text"/>
    <w:basedOn w:val="Normal"/>
    <w:link w:val="CommentTextChar"/>
    <w:uiPriority w:val="99"/>
    <w:semiHidden/>
    <w:unhideWhenUsed/>
    <w:rsid w:val="00F6087E"/>
    <w:pPr>
      <w:spacing w:line="240" w:lineRule="auto"/>
    </w:pPr>
    <w:rPr>
      <w:sz w:val="20"/>
      <w:szCs w:val="20"/>
    </w:rPr>
  </w:style>
  <w:style w:type="character" w:customStyle="1" w:styleId="CommentTextChar">
    <w:name w:val="Comment Text Char"/>
    <w:basedOn w:val="DefaultParagraphFont"/>
    <w:link w:val="CommentText"/>
    <w:uiPriority w:val="99"/>
    <w:semiHidden/>
    <w:rsid w:val="00F6087E"/>
    <w:rPr>
      <w:sz w:val="20"/>
      <w:szCs w:val="20"/>
    </w:rPr>
  </w:style>
  <w:style w:type="paragraph" w:styleId="CommentSubject">
    <w:name w:val="annotation subject"/>
    <w:basedOn w:val="CommentText"/>
    <w:next w:val="CommentText"/>
    <w:link w:val="CommentSubjectChar"/>
    <w:uiPriority w:val="99"/>
    <w:semiHidden/>
    <w:unhideWhenUsed/>
    <w:rsid w:val="00F6087E"/>
    <w:rPr>
      <w:b/>
      <w:bCs/>
    </w:rPr>
  </w:style>
  <w:style w:type="character" w:customStyle="1" w:styleId="CommentSubjectChar">
    <w:name w:val="Comment Subject Char"/>
    <w:basedOn w:val="CommentTextChar"/>
    <w:link w:val="CommentSubject"/>
    <w:uiPriority w:val="99"/>
    <w:semiHidden/>
    <w:rsid w:val="00F6087E"/>
    <w:rPr>
      <w:b/>
      <w:bCs/>
      <w:sz w:val="20"/>
      <w:szCs w:val="20"/>
    </w:rPr>
  </w:style>
  <w:style w:type="paragraph" w:styleId="BalloonText">
    <w:name w:val="Balloon Text"/>
    <w:basedOn w:val="Normal"/>
    <w:link w:val="BalloonTextChar"/>
    <w:uiPriority w:val="99"/>
    <w:semiHidden/>
    <w:unhideWhenUsed/>
    <w:rsid w:val="00F60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87E"/>
    <w:rPr>
      <w:rFonts w:ascii="Segoe UI" w:hAnsi="Segoe UI" w:cs="Segoe UI"/>
      <w:sz w:val="18"/>
      <w:szCs w:val="18"/>
    </w:rPr>
  </w:style>
  <w:style w:type="paragraph" w:styleId="Header">
    <w:name w:val="header"/>
    <w:basedOn w:val="Normal"/>
    <w:link w:val="HeaderChar"/>
    <w:uiPriority w:val="99"/>
    <w:unhideWhenUsed/>
    <w:rsid w:val="001A4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AB"/>
  </w:style>
  <w:style w:type="paragraph" w:styleId="Footer">
    <w:name w:val="footer"/>
    <w:basedOn w:val="Normal"/>
    <w:link w:val="FooterChar"/>
    <w:uiPriority w:val="99"/>
    <w:unhideWhenUsed/>
    <w:rsid w:val="001A4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987011">
      <w:bodyDiv w:val="1"/>
      <w:marLeft w:val="0"/>
      <w:marRight w:val="0"/>
      <w:marTop w:val="0"/>
      <w:marBottom w:val="0"/>
      <w:divBdr>
        <w:top w:val="none" w:sz="0" w:space="0" w:color="auto"/>
        <w:left w:val="none" w:sz="0" w:space="0" w:color="auto"/>
        <w:bottom w:val="none" w:sz="0" w:space="0" w:color="auto"/>
        <w:right w:val="none" w:sz="0" w:space="0" w:color="auto"/>
      </w:divBdr>
      <w:divsChild>
        <w:div w:id="1330208383">
          <w:marLeft w:val="0"/>
          <w:marRight w:val="0"/>
          <w:marTop w:val="0"/>
          <w:marBottom w:val="0"/>
          <w:divBdr>
            <w:top w:val="none" w:sz="0" w:space="0" w:color="auto"/>
            <w:left w:val="none" w:sz="0" w:space="0" w:color="auto"/>
            <w:bottom w:val="none" w:sz="0" w:space="0" w:color="auto"/>
            <w:right w:val="none" w:sz="0" w:space="0" w:color="auto"/>
          </w:divBdr>
          <w:divsChild>
            <w:div w:id="532771122">
              <w:marLeft w:val="150"/>
              <w:marRight w:val="0"/>
              <w:marTop w:val="0"/>
              <w:marBottom w:val="0"/>
              <w:divBdr>
                <w:top w:val="none" w:sz="0" w:space="0" w:color="auto"/>
                <w:left w:val="none" w:sz="0" w:space="0" w:color="auto"/>
                <w:bottom w:val="none" w:sz="0" w:space="0" w:color="auto"/>
                <w:right w:val="none" w:sz="0" w:space="0" w:color="auto"/>
              </w:divBdr>
              <w:divsChild>
                <w:div w:id="1514883792">
                  <w:marLeft w:val="0"/>
                  <w:marRight w:val="0"/>
                  <w:marTop w:val="0"/>
                  <w:marBottom w:val="0"/>
                  <w:divBdr>
                    <w:top w:val="none" w:sz="0" w:space="0" w:color="auto"/>
                    <w:left w:val="none" w:sz="0" w:space="0" w:color="auto"/>
                    <w:bottom w:val="none" w:sz="0" w:space="0" w:color="auto"/>
                    <w:right w:val="none" w:sz="0" w:space="0" w:color="auto"/>
                  </w:divBdr>
                  <w:divsChild>
                    <w:div w:id="79298896">
                      <w:marLeft w:val="150"/>
                      <w:marRight w:val="150"/>
                      <w:marTop w:val="0"/>
                      <w:marBottom w:val="0"/>
                      <w:divBdr>
                        <w:top w:val="none" w:sz="0" w:space="0" w:color="auto"/>
                        <w:left w:val="none" w:sz="0" w:space="0" w:color="auto"/>
                        <w:bottom w:val="none" w:sz="0" w:space="0" w:color="auto"/>
                        <w:right w:val="none" w:sz="0" w:space="0" w:color="auto"/>
                      </w:divBdr>
                      <w:divsChild>
                        <w:div w:id="967584524">
                          <w:marLeft w:val="0"/>
                          <w:marRight w:val="0"/>
                          <w:marTop w:val="0"/>
                          <w:marBottom w:val="0"/>
                          <w:divBdr>
                            <w:top w:val="none" w:sz="0" w:space="0" w:color="auto"/>
                            <w:left w:val="none" w:sz="0" w:space="0" w:color="auto"/>
                            <w:bottom w:val="none" w:sz="0" w:space="0" w:color="auto"/>
                            <w:right w:val="none" w:sz="0" w:space="0" w:color="auto"/>
                          </w:divBdr>
                          <w:divsChild>
                            <w:div w:id="1474522391">
                              <w:marLeft w:val="0"/>
                              <w:marRight w:val="0"/>
                              <w:marTop w:val="0"/>
                              <w:marBottom w:val="0"/>
                              <w:divBdr>
                                <w:top w:val="none" w:sz="0" w:space="0" w:color="auto"/>
                                <w:left w:val="none" w:sz="0" w:space="0" w:color="auto"/>
                                <w:bottom w:val="none" w:sz="0" w:space="0" w:color="auto"/>
                                <w:right w:val="none" w:sz="0" w:space="0" w:color="auto"/>
                              </w:divBdr>
                              <w:divsChild>
                                <w:div w:id="1771193978">
                                  <w:marLeft w:val="0"/>
                                  <w:marRight w:val="225"/>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684531">
              <w:marLeft w:val="0"/>
              <w:marRight w:val="750"/>
              <w:marTop w:val="0"/>
              <w:marBottom w:val="0"/>
              <w:divBdr>
                <w:top w:val="none" w:sz="0" w:space="0" w:color="auto"/>
                <w:left w:val="none" w:sz="0" w:space="0" w:color="auto"/>
                <w:bottom w:val="none" w:sz="0" w:space="0" w:color="auto"/>
                <w:right w:val="none" w:sz="0" w:space="0" w:color="auto"/>
              </w:divBdr>
              <w:divsChild>
                <w:div w:id="1664239767">
                  <w:marLeft w:val="0"/>
                  <w:marRight w:val="0"/>
                  <w:marTop w:val="0"/>
                  <w:marBottom w:val="0"/>
                  <w:divBdr>
                    <w:top w:val="none" w:sz="0" w:space="0" w:color="auto"/>
                    <w:left w:val="none" w:sz="0" w:space="0" w:color="auto"/>
                    <w:bottom w:val="none" w:sz="0" w:space="0" w:color="auto"/>
                    <w:right w:val="none" w:sz="0" w:space="0" w:color="auto"/>
                  </w:divBdr>
                  <w:divsChild>
                    <w:div w:id="1954626523">
                      <w:marLeft w:val="150"/>
                      <w:marRight w:val="150"/>
                      <w:marTop w:val="0"/>
                      <w:marBottom w:val="0"/>
                      <w:divBdr>
                        <w:top w:val="none" w:sz="0" w:space="0" w:color="auto"/>
                        <w:left w:val="none" w:sz="0" w:space="0" w:color="auto"/>
                        <w:bottom w:val="none" w:sz="0" w:space="0" w:color="auto"/>
                        <w:right w:val="none" w:sz="0" w:space="0" w:color="auto"/>
                      </w:divBdr>
                      <w:divsChild>
                        <w:div w:id="712967778">
                          <w:marLeft w:val="0"/>
                          <w:marRight w:val="0"/>
                          <w:marTop w:val="0"/>
                          <w:marBottom w:val="0"/>
                          <w:divBdr>
                            <w:top w:val="none" w:sz="0" w:space="0" w:color="auto"/>
                            <w:left w:val="none" w:sz="0" w:space="0" w:color="auto"/>
                            <w:bottom w:val="none" w:sz="0" w:space="0" w:color="auto"/>
                            <w:right w:val="none" w:sz="0" w:space="0" w:color="auto"/>
                          </w:divBdr>
                          <w:divsChild>
                            <w:div w:id="443116262">
                              <w:marLeft w:val="0"/>
                              <w:marRight w:val="0"/>
                              <w:marTop w:val="0"/>
                              <w:marBottom w:val="0"/>
                              <w:divBdr>
                                <w:top w:val="none" w:sz="0" w:space="0" w:color="auto"/>
                                <w:left w:val="none" w:sz="0" w:space="0" w:color="auto"/>
                                <w:bottom w:val="none" w:sz="0" w:space="0" w:color="auto"/>
                                <w:right w:val="none" w:sz="0" w:space="0" w:color="auto"/>
                              </w:divBdr>
                              <w:divsChild>
                                <w:div w:id="20608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sudhanshu.nalsar@gmail.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idharth.chauhan1983@gmail.com" TargetMode="External"/><Relationship Id="rId17" Type="http://schemas.openxmlformats.org/officeDocument/2006/relationships/hyperlink" Target="http://www.nalsar.ac.in" TargetMode="External"/><Relationship Id="rId2" Type="http://schemas.openxmlformats.org/officeDocument/2006/relationships/styles" Target="styles.xml"/><Relationship Id="rId16" Type="http://schemas.openxmlformats.org/officeDocument/2006/relationships/hyperlink" Target="mailto:jagteshsohi@nalsar.ac.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idharth.chauhan1983@gmail.com" TargetMode="External"/><Relationship Id="rId5" Type="http://schemas.openxmlformats.org/officeDocument/2006/relationships/webSettings" Target="webSettings.xml"/><Relationship Id="rId15" Type="http://schemas.openxmlformats.org/officeDocument/2006/relationships/hyperlink" Target="mailto:jagteshsohi@nalsar.ac.in"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ian.iitkgp.ac.in/index.html" TargetMode="External"/><Relationship Id="rId14" Type="http://schemas.openxmlformats.org/officeDocument/2006/relationships/hyperlink" Target="mailto:sudhanshu.nals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5193</Words>
  <Characters>29605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Jagteshwar Sohi</dc:creator>
  <cp:lastModifiedBy>nalsar03</cp:lastModifiedBy>
  <cp:revision>5</cp:revision>
  <dcterms:created xsi:type="dcterms:W3CDTF">2016-09-09T06:17:00Z</dcterms:created>
  <dcterms:modified xsi:type="dcterms:W3CDTF">2016-09-09T10:46:00Z</dcterms:modified>
</cp:coreProperties>
</file>