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A3" w:rsidRPr="00320ECA" w:rsidRDefault="000E1CA3" w:rsidP="000E1CA3">
      <w:pPr>
        <w:jc w:val="both"/>
        <w:rPr>
          <w:b/>
        </w:rPr>
      </w:pPr>
      <w:r w:rsidRPr="00320ECA">
        <w:rPr>
          <w:b/>
        </w:rPr>
        <w:t xml:space="preserve">Sub:  Establishing of wired LAN Networking for newly built hostel building’s (2 </w:t>
      </w:r>
      <w:proofErr w:type="spellStart"/>
      <w:r w:rsidRPr="00320ECA">
        <w:rPr>
          <w:b/>
        </w:rPr>
        <w:t>Nos</w:t>
      </w:r>
      <w:proofErr w:type="spellEnd"/>
      <w:r w:rsidRPr="00320ECA">
        <w:rPr>
          <w:b/>
        </w:rPr>
        <w:t>)</w:t>
      </w:r>
    </w:p>
    <w:p w:rsidR="000E1CA3" w:rsidRDefault="000E1CA3" w:rsidP="000E1CA3">
      <w:pPr>
        <w:jc w:val="both"/>
      </w:pPr>
      <w:r>
        <w:t>Dear Supplier,</w:t>
      </w:r>
    </w:p>
    <w:p w:rsidR="000E1CA3" w:rsidRDefault="000E1CA3" w:rsidP="000E1CA3">
      <w:pPr>
        <w:jc w:val="both"/>
      </w:pPr>
      <w:r>
        <w:t>Sealed quotations are invited for the supply of active and passive components stated in the T</w:t>
      </w:r>
      <w:r w:rsidR="002E4EC9">
        <w:t>echnical Compliancy report form</w:t>
      </w:r>
      <w:r>
        <w:t>, Bidders of the Active Component’s should be</w:t>
      </w:r>
      <w:r w:rsidR="002E4EC9">
        <w:t xml:space="preserve"> authorized dealers of the OEMs</w:t>
      </w:r>
      <w:r w:rsidR="00320ECA">
        <w:t xml:space="preserve">.  </w:t>
      </w:r>
      <w:r>
        <w:t xml:space="preserve">There are two submissions for this work bidding </w:t>
      </w:r>
    </w:p>
    <w:p w:rsidR="000E1CA3" w:rsidRDefault="000E1CA3" w:rsidP="000E1CA3">
      <w:pPr>
        <w:jc w:val="both"/>
      </w:pPr>
      <w:r>
        <w:t>1. Technical Compliancy Report form, where each item’s compliancy status along with reference catalogues or technical white papers should be enclosed with the tender submission.</w:t>
      </w:r>
    </w:p>
    <w:p w:rsidR="000E1CA3" w:rsidRDefault="000E1CA3" w:rsidP="000E1CA3">
      <w:pPr>
        <w:jc w:val="both"/>
      </w:pPr>
      <w:r>
        <w:t>2. Price bid form, where consolidated pricing of the all the items both active and passive components should be stated with all tax inclusive.</w:t>
      </w:r>
    </w:p>
    <w:p w:rsidR="000E1CA3" w:rsidRDefault="000E1CA3" w:rsidP="000E1CA3">
      <w:pPr>
        <w:jc w:val="both"/>
      </w:pPr>
      <w:r>
        <w:t xml:space="preserve">Being single bid process, both Technical Compliancy report and price bid form should be enclosed in the same envelope,  Last date for receiving sealed tender document shall be on </w:t>
      </w:r>
      <w:r w:rsidRPr="00320ECA">
        <w:rPr>
          <w:b/>
          <w:u w:val="single"/>
        </w:rPr>
        <w:t xml:space="preserve">29 May,2015 before 3.00 pm </w:t>
      </w:r>
      <w:r>
        <w:t>and opening shall be after 4:30 PM on the same day.</w:t>
      </w:r>
    </w:p>
    <w:p w:rsidR="000E1CA3" w:rsidRDefault="000E1CA3" w:rsidP="000E1CA3">
      <w:pPr>
        <w:jc w:val="both"/>
      </w:pPr>
      <w:r>
        <w:t>Warranty for all components shall be for 2 years.</w:t>
      </w:r>
    </w:p>
    <w:p w:rsidR="000E1CA3" w:rsidRDefault="000E1CA3" w:rsidP="000E1CA3">
      <w:pPr>
        <w:jc w:val="both"/>
      </w:pPr>
      <w:r>
        <w:t>1. Technical Complia</w:t>
      </w:r>
      <w:r w:rsidR="002E4EC9">
        <w:t>n</w:t>
      </w:r>
      <w:r>
        <w:t>cy Report form</w:t>
      </w:r>
    </w:p>
    <w:tbl>
      <w:tblPr>
        <w:tblW w:w="7290" w:type="dxa"/>
        <w:tblInd w:w="503" w:type="dxa"/>
        <w:tblLook w:val="04A0" w:firstRow="1" w:lastRow="0" w:firstColumn="1" w:lastColumn="0" w:noHBand="0" w:noVBand="1"/>
      </w:tblPr>
      <w:tblGrid>
        <w:gridCol w:w="631"/>
        <w:gridCol w:w="3419"/>
        <w:gridCol w:w="1260"/>
        <w:gridCol w:w="1980"/>
      </w:tblGrid>
      <w:tr w:rsidR="000E1CA3" w:rsidRPr="002E237D" w:rsidTr="008858AC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E237D">
              <w:rPr>
                <w:rFonts w:ascii="Calibri" w:eastAsia="Times New Roman" w:hAnsi="Calibri" w:cs="Times New Roman"/>
                <w:color w:val="000000"/>
              </w:rPr>
              <w:t>S.No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Network Component’s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Quantity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Compliancy status (Yes/No)</w:t>
            </w:r>
          </w:p>
        </w:tc>
      </w:tr>
      <w:tr w:rsidR="000E1CA3" w:rsidRPr="002E237D" w:rsidTr="008858AC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Network Rack 12</w:t>
            </w:r>
            <w:r w:rsidRPr="002E237D">
              <w:rPr>
                <w:rFonts w:ascii="Calibri" w:eastAsia="Times New Roman" w:hAnsi="Calibri" w:cs="Times New Roman"/>
                <w:color w:val="000000"/>
              </w:rPr>
              <w:t>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CA3" w:rsidRPr="002E237D" w:rsidTr="008858AC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Giga</w:t>
            </w:r>
            <w:r w:rsidRPr="002E237D">
              <w:rPr>
                <w:rFonts w:ascii="Calibri" w:eastAsia="Times New Roman" w:hAnsi="Calibri" w:cs="Times New Roman"/>
                <w:color w:val="000000"/>
              </w:rPr>
              <w:t>byte Switch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-24 port +4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Sfp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(Cisco Small Business model)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B41434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CA3" w:rsidRPr="002E237D" w:rsidTr="008858AC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Cat6 24 port jack panel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CA3" w:rsidRPr="002E237D" w:rsidTr="008858AC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Fully loaded </w:t>
            </w:r>
            <w:r w:rsidRPr="002E237D">
              <w:rPr>
                <w:rFonts w:ascii="Calibri" w:eastAsia="Times New Roman" w:hAnsi="Calibri" w:cs="Times New Roman"/>
                <w:color w:val="000000"/>
              </w:rPr>
              <w:t>LIU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12 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CA3" w:rsidRPr="002E237D" w:rsidTr="008858AC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 xml:space="preserve">CAT 6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UTP </w:t>
            </w:r>
            <w:r w:rsidRPr="002E237D">
              <w:rPr>
                <w:rFonts w:ascii="Calibri" w:eastAsia="Times New Roman" w:hAnsi="Calibri" w:cs="Times New Roman"/>
                <w:color w:val="000000"/>
              </w:rPr>
              <w:t>Cable Box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  <w:r w:rsidRPr="002E237D">
              <w:rPr>
                <w:rFonts w:ascii="Calibri" w:eastAsia="Times New Roman" w:hAnsi="Calibri" w:cs="Times New Roman"/>
                <w:color w:val="000000"/>
              </w:rPr>
              <w:t xml:space="preserve"> boxes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CA3" w:rsidRPr="002E237D" w:rsidTr="008858AC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RJ 45 Network IO'S</w:t>
            </w:r>
            <w:r>
              <w:rPr>
                <w:rFonts w:ascii="Calibri" w:eastAsia="Times New Roman" w:hAnsi="Calibri" w:cs="Times New Roman"/>
                <w:color w:val="000000"/>
              </w:rPr>
              <w:t>(Sockets 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  <w:r w:rsidRPr="002E237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CA3" w:rsidRPr="002E237D" w:rsidTr="008858AC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RJ 45 </w:t>
            </w:r>
            <w:r w:rsidRPr="002E237D">
              <w:rPr>
                <w:rFonts w:ascii="Calibri" w:eastAsia="Times New Roman" w:hAnsi="Calibri" w:cs="Times New Roman"/>
                <w:color w:val="000000"/>
              </w:rPr>
              <w:t>Connectors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CA3" w:rsidRPr="002E237D" w:rsidTr="008858AC">
        <w:trPr>
          <w:trHeight w:val="35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Default="000E1CA3" w:rsidP="008858A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47"/>
            </w:tblGrid>
            <w:tr w:rsidR="000E1CA3" w:rsidTr="008858AC">
              <w:trPr>
                <w:trHeight w:val="80"/>
              </w:trPr>
              <w:tc>
                <w:tcPr>
                  <w:tcW w:w="0" w:type="auto"/>
                </w:tcPr>
                <w:p w:rsidR="000E1CA3" w:rsidRDefault="000E1CA3" w:rsidP="008858AC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t xml:space="preserve">Cat6 Patch Cards 4 </w:t>
                  </w:r>
                  <w:proofErr w:type="spellStart"/>
                  <w:r>
                    <w:t>ft</w:t>
                  </w:r>
                  <w:proofErr w:type="spellEnd"/>
                </w:p>
              </w:tc>
            </w:tr>
          </w:tbl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2E237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CA3" w:rsidRPr="002E237D" w:rsidTr="008858AC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1” PVC Procurement and </w:t>
            </w:r>
            <w:r w:rsidRPr="002E237D">
              <w:rPr>
                <w:rFonts w:ascii="Calibri" w:eastAsia="Times New Roman" w:hAnsi="Calibri" w:cs="Times New Roman"/>
                <w:color w:val="000000"/>
              </w:rPr>
              <w:t xml:space="preserve">Chasing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500 </w:t>
            </w:r>
            <w:proofErr w:type="spellStart"/>
            <w:r w:rsidRPr="002E237D">
              <w:rPr>
                <w:rFonts w:ascii="Calibri" w:eastAsia="Times New Roman" w:hAnsi="Calibri" w:cs="Times New Roman"/>
                <w:color w:val="000000"/>
              </w:rPr>
              <w:t>mtrs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CA3" w:rsidRPr="002E237D" w:rsidTr="008858AC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Fiber cable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12 Core </w:t>
            </w:r>
            <w:r w:rsidR="00B41434">
              <w:rPr>
                <w:rFonts w:ascii="Calibri" w:eastAsia="Times New Roman" w:hAnsi="Calibri" w:cs="Times New Roman"/>
                <w:color w:val="000000"/>
              </w:rPr>
              <w:t xml:space="preserve">(single </w:t>
            </w:r>
            <w:bookmarkStart w:id="0" w:name="_GoBack"/>
            <w:bookmarkEnd w:id="0"/>
            <w:r w:rsidR="00B41434">
              <w:rPr>
                <w:rFonts w:ascii="Calibri" w:eastAsia="Times New Roman" w:hAnsi="Calibri" w:cs="Times New Roman"/>
                <w:color w:val="000000"/>
              </w:rPr>
              <w:t>mode)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B414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B41434"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2E237D">
              <w:rPr>
                <w:rFonts w:ascii="Calibri" w:eastAsia="Times New Roman" w:hAnsi="Calibri" w:cs="Times New Roman"/>
                <w:color w:val="000000"/>
              </w:rPr>
              <w:t xml:space="preserve">0 </w:t>
            </w:r>
            <w:proofErr w:type="spellStart"/>
            <w:r w:rsidRPr="002E237D">
              <w:rPr>
                <w:rFonts w:ascii="Calibri" w:eastAsia="Times New Roman" w:hAnsi="Calibri" w:cs="Times New Roman"/>
                <w:color w:val="000000"/>
              </w:rPr>
              <w:t>mtrs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CA3" w:rsidRPr="002E237D" w:rsidTr="008858AC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Fiber  Patch cords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SC-LC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CA3" w:rsidRPr="002E237D" w:rsidTr="008858AC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E237D">
              <w:rPr>
                <w:rFonts w:ascii="Calibri" w:eastAsia="Times New Roman" w:hAnsi="Calibri" w:cs="Times New Roman"/>
                <w:color w:val="000000"/>
              </w:rPr>
              <w:t>Fiber Pigtails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CA3" w:rsidRPr="002E237D" w:rsidTr="008858AC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Fiber SM modules -Gigabyte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CA3" w:rsidRPr="002E237D" w:rsidTr="008858AC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Installation and commissioning</w:t>
            </w:r>
            <w:r w:rsidR="002E4EC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(including all Active and passive components.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CA3" w:rsidRPr="002E237D" w:rsidTr="008858AC">
        <w:trPr>
          <w:trHeight w:val="30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A3" w:rsidRPr="002E237D" w:rsidRDefault="000E1CA3" w:rsidP="008858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E1CA3" w:rsidRDefault="000E1CA3" w:rsidP="000E1CA3">
      <w:pPr>
        <w:jc w:val="both"/>
      </w:pPr>
    </w:p>
    <w:p w:rsidR="000E1CA3" w:rsidRDefault="000E1CA3" w:rsidP="000E1CA3">
      <w:pPr>
        <w:jc w:val="both"/>
      </w:pPr>
      <w:r>
        <w:t>2. Price Bid Form</w:t>
      </w:r>
    </w:p>
    <w:tbl>
      <w:tblPr>
        <w:tblW w:w="7115" w:type="dxa"/>
        <w:tblInd w:w="378" w:type="dxa"/>
        <w:tblLook w:val="04A0" w:firstRow="1" w:lastRow="0" w:firstColumn="1" w:lastColumn="0" w:noHBand="0" w:noVBand="1"/>
      </w:tblPr>
      <w:tblGrid>
        <w:gridCol w:w="675"/>
        <w:gridCol w:w="3760"/>
        <w:gridCol w:w="2680"/>
      </w:tblGrid>
      <w:tr w:rsidR="000E1CA3" w:rsidRPr="007D0D88" w:rsidTr="008858A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7D0D88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D0D88">
              <w:rPr>
                <w:rFonts w:ascii="Calibri" w:eastAsia="Times New Roman" w:hAnsi="Calibri" w:cs="Times New Roman"/>
                <w:color w:val="000000"/>
              </w:rPr>
              <w:t>Sno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7D0D88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D0D88">
              <w:rPr>
                <w:rFonts w:ascii="Calibri" w:eastAsia="Times New Roman" w:hAnsi="Calibri" w:cs="Times New Roman"/>
                <w:color w:val="000000"/>
              </w:rPr>
              <w:t>Work Description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7D0D88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D0D88">
              <w:rPr>
                <w:rFonts w:ascii="Calibri" w:eastAsia="Times New Roman" w:hAnsi="Calibri" w:cs="Times New Roman"/>
                <w:color w:val="000000"/>
              </w:rPr>
              <w:t>Total Pricing</w:t>
            </w:r>
            <w:r w:rsidR="002E4EC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D0D88">
              <w:rPr>
                <w:rFonts w:ascii="Calibri" w:eastAsia="Times New Roman" w:hAnsi="Calibri" w:cs="Times New Roman"/>
                <w:color w:val="000000"/>
              </w:rPr>
              <w:t>(All Inclusive)</w:t>
            </w:r>
          </w:p>
        </w:tc>
      </w:tr>
      <w:tr w:rsidR="000E1CA3" w:rsidRPr="007D0D88" w:rsidTr="008858AC">
        <w:trPr>
          <w:trHeight w:val="20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CA3" w:rsidRPr="007D0D88" w:rsidRDefault="000E1CA3" w:rsidP="008858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D0D8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CA3" w:rsidRPr="007D0D88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D0D88">
              <w:rPr>
                <w:rFonts w:ascii="Calibri" w:eastAsia="Times New Roman" w:hAnsi="Calibri" w:cs="Times New Roman"/>
                <w:color w:val="000000"/>
              </w:rPr>
              <w:t xml:space="preserve">Establishing Wired LAN in New Hostel </w:t>
            </w:r>
            <w:proofErr w:type="gramStart"/>
            <w:r w:rsidRPr="007D0D88">
              <w:rPr>
                <w:rFonts w:ascii="Calibri" w:eastAsia="Times New Roman" w:hAnsi="Calibri" w:cs="Times New Roman"/>
                <w:color w:val="000000"/>
              </w:rPr>
              <w:t xml:space="preserve">buildings 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7D0D88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D0D8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E1CA3" w:rsidRDefault="000E1CA3" w:rsidP="000E1CA3">
      <w:pPr>
        <w:jc w:val="both"/>
      </w:pPr>
    </w:p>
    <w:p w:rsidR="000E1CA3" w:rsidRDefault="000E1CA3" w:rsidP="000E1CA3">
      <w:pPr>
        <w:jc w:val="both"/>
      </w:pPr>
      <w:r>
        <w:t>Terms and Conditions.</w:t>
      </w:r>
    </w:p>
    <w:p w:rsidR="000E1CA3" w:rsidRDefault="000E1CA3" w:rsidP="00F5329B">
      <w:pPr>
        <w:pStyle w:val="ListParagraph"/>
        <w:numPr>
          <w:ilvl w:val="0"/>
          <w:numId w:val="1"/>
        </w:numPr>
        <w:ind w:right="900"/>
        <w:jc w:val="both"/>
      </w:pPr>
      <w:r>
        <w:t>Rates quoted should be valid for period of two months, which includes delivery, installation and commissioning along with two years of warranty.</w:t>
      </w:r>
    </w:p>
    <w:p w:rsidR="000E1CA3" w:rsidRDefault="000E1CA3" w:rsidP="00F5329B">
      <w:pPr>
        <w:pStyle w:val="ListParagraph"/>
        <w:numPr>
          <w:ilvl w:val="0"/>
          <w:numId w:val="1"/>
        </w:numPr>
        <w:ind w:right="900"/>
        <w:jc w:val="both"/>
      </w:pPr>
      <w:r>
        <w:t>Successful bidder should complete the work within 2 weeks from the date of work order issued.</w:t>
      </w:r>
    </w:p>
    <w:p w:rsidR="00F01C20" w:rsidRPr="00057AC1" w:rsidRDefault="00F01C20" w:rsidP="00F01C2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2" w:lineRule="auto"/>
        <w:ind w:right="900"/>
        <w:jc w:val="both"/>
        <w:rPr>
          <w:rFonts w:cs="Calibri"/>
          <w:sz w:val="24"/>
          <w:szCs w:val="24"/>
        </w:rPr>
      </w:pPr>
      <w:r w:rsidRPr="00057AC1">
        <w:rPr>
          <w:rFonts w:cs="Calibri"/>
          <w:b/>
          <w:bCs/>
          <w:sz w:val="24"/>
          <w:szCs w:val="24"/>
        </w:rPr>
        <w:lastRenderedPageBreak/>
        <w:t>EMD (earnest Money Deposit) by Demand Draft/Pay Order or by Cash equivalent of Rs.</w:t>
      </w:r>
      <w:r>
        <w:rPr>
          <w:rFonts w:cs="Calibri"/>
          <w:b/>
          <w:bCs/>
          <w:sz w:val="24"/>
          <w:szCs w:val="24"/>
        </w:rPr>
        <w:t>20</w:t>
      </w:r>
      <w:r w:rsidRPr="00057AC1">
        <w:rPr>
          <w:rFonts w:cs="Calibri"/>
          <w:b/>
          <w:bCs/>
          <w:sz w:val="24"/>
          <w:szCs w:val="24"/>
        </w:rPr>
        <w:t>, 000/-</w:t>
      </w:r>
      <w:r>
        <w:rPr>
          <w:rFonts w:cs="Calibri"/>
          <w:b/>
          <w:bCs/>
          <w:sz w:val="24"/>
          <w:szCs w:val="24"/>
        </w:rPr>
        <w:t xml:space="preserve"> to be enclosed along with the Price Bid</w:t>
      </w:r>
      <w:r w:rsidRPr="00057AC1">
        <w:rPr>
          <w:rFonts w:cs="Calibri"/>
          <w:b/>
          <w:bCs/>
          <w:sz w:val="24"/>
          <w:szCs w:val="24"/>
        </w:rPr>
        <w:t xml:space="preserve">. EMD paid by way of </w:t>
      </w:r>
      <w:proofErr w:type="spellStart"/>
      <w:r w:rsidRPr="00057AC1">
        <w:rPr>
          <w:rFonts w:cs="Calibri"/>
          <w:b/>
          <w:bCs/>
          <w:sz w:val="24"/>
          <w:szCs w:val="24"/>
        </w:rPr>
        <w:t>Cheque</w:t>
      </w:r>
      <w:proofErr w:type="spellEnd"/>
      <w:r w:rsidRPr="00057AC1">
        <w:rPr>
          <w:rFonts w:cs="Calibri"/>
          <w:b/>
          <w:bCs/>
          <w:sz w:val="24"/>
          <w:szCs w:val="24"/>
        </w:rPr>
        <w:t xml:space="preserve"> not acceptable. </w:t>
      </w:r>
      <w:r w:rsidRPr="00057AC1">
        <w:rPr>
          <w:rFonts w:cs="Calibri"/>
          <w:sz w:val="24"/>
          <w:szCs w:val="24"/>
        </w:rPr>
        <w:t>Please enclose the</w:t>
      </w:r>
      <w:r w:rsidRPr="00057AC1">
        <w:rPr>
          <w:rFonts w:cs="Calibri"/>
          <w:b/>
          <w:bCs/>
          <w:sz w:val="24"/>
          <w:szCs w:val="24"/>
        </w:rPr>
        <w:t xml:space="preserve"> Receipt/DD </w:t>
      </w:r>
      <w:r w:rsidRPr="00057AC1">
        <w:rPr>
          <w:rFonts w:cs="Calibri"/>
          <w:sz w:val="24"/>
          <w:szCs w:val="24"/>
        </w:rPr>
        <w:t>in</w:t>
      </w:r>
      <w:r w:rsidRPr="00057AC1">
        <w:rPr>
          <w:rFonts w:cs="Calibri"/>
          <w:b/>
          <w:bCs/>
          <w:sz w:val="24"/>
          <w:szCs w:val="24"/>
        </w:rPr>
        <w:t xml:space="preserve"> </w:t>
      </w:r>
      <w:r w:rsidRPr="00057AC1">
        <w:rPr>
          <w:rFonts w:cs="Calibri"/>
          <w:sz w:val="24"/>
          <w:szCs w:val="24"/>
        </w:rPr>
        <w:t xml:space="preserve">original </w:t>
      </w:r>
      <w:proofErr w:type="spellStart"/>
      <w:r w:rsidRPr="00057AC1">
        <w:rPr>
          <w:rFonts w:cs="Calibri"/>
          <w:sz w:val="24"/>
          <w:szCs w:val="24"/>
        </w:rPr>
        <w:t>favouring</w:t>
      </w:r>
      <w:proofErr w:type="spellEnd"/>
      <w:r w:rsidRPr="00057AC1">
        <w:rPr>
          <w:rFonts w:cs="Calibri"/>
          <w:sz w:val="24"/>
          <w:szCs w:val="24"/>
        </w:rPr>
        <w:t xml:space="preserve"> Registrar, NALSAR University of Law. If you are depositing </w:t>
      </w:r>
      <w:r w:rsidRPr="00057AC1">
        <w:rPr>
          <w:rFonts w:cs="Calibri"/>
          <w:b/>
          <w:bCs/>
          <w:sz w:val="24"/>
          <w:szCs w:val="24"/>
        </w:rPr>
        <w:t>Cash then enclose</w:t>
      </w:r>
      <w:r w:rsidRPr="00057AC1">
        <w:rPr>
          <w:rFonts w:cs="Calibri"/>
          <w:sz w:val="24"/>
          <w:szCs w:val="24"/>
        </w:rPr>
        <w:t xml:space="preserve"> </w:t>
      </w:r>
      <w:r w:rsidRPr="00057AC1">
        <w:rPr>
          <w:rFonts w:cs="Calibri"/>
          <w:b/>
          <w:bCs/>
          <w:sz w:val="24"/>
          <w:szCs w:val="24"/>
        </w:rPr>
        <w:t xml:space="preserve">Original Cash Receipt </w:t>
      </w:r>
      <w:r w:rsidRPr="00057AC1">
        <w:rPr>
          <w:rFonts w:cs="Calibri"/>
          <w:sz w:val="24"/>
          <w:szCs w:val="24"/>
        </w:rPr>
        <w:t>in to this envelope and retain a photocopy of the Cash Receipt with</w:t>
      </w:r>
      <w:r w:rsidRPr="00057AC1">
        <w:rPr>
          <w:rFonts w:cs="Calibri"/>
          <w:b/>
          <w:bCs/>
          <w:sz w:val="24"/>
          <w:szCs w:val="24"/>
        </w:rPr>
        <w:t xml:space="preserve"> </w:t>
      </w:r>
      <w:r w:rsidRPr="00057AC1">
        <w:rPr>
          <w:rFonts w:cs="Calibri"/>
          <w:sz w:val="24"/>
          <w:szCs w:val="24"/>
        </w:rPr>
        <w:t>you.</w:t>
      </w:r>
    </w:p>
    <w:p w:rsidR="000E1CA3" w:rsidRDefault="000E1CA3" w:rsidP="00F5329B">
      <w:pPr>
        <w:pStyle w:val="ListParagraph"/>
        <w:numPr>
          <w:ilvl w:val="0"/>
          <w:numId w:val="1"/>
        </w:numPr>
        <w:ind w:right="900"/>
        <w:jc w:val="both"/>
      </w:pPr>
      <w:r>
        <w:t>Particulars of Make /OEM of each active component should be enclosed along with Technical compliancy report.</w:t>
      </w:r>
    </w:p>
    <w:p w:rsidR="000E1CA3" w:rsidRDefault="000E1CA3" w:rsidP="00F5329B">
      <w:pPr>
        <w:pStyle w:val="ListParagraph"/>
        <w:numPr>
          <w:ilvl w:val="0"/>
          <w:numId w:val="1"/>
        </w:numPr>
        <w:ind w:right="900"/>
        <w:jc w:val="both"/>
      </w:pPr>
      <w:r>
        <w:t>Payment terms shall be 50% of the total pricing shall be on the day of delivering of all the components and rest 50% shall be after work completion.</w:t>
      </w:r>
    </w:p>
    <w:p w:rsidR="000E1CA3" w:rsidRDefault="000E1CA3" w:rsidP="00F5329B">
      <w:pPr>
        <w:pStyle w:val="ListParagraph"/>
        <w:numPr>
          <w:ilvl w:val="0"/>
          <w:numId w:val="1"/>
        </w:numPr>
        <w:ind w:right="900"/>
        <w:jc w:val="both"/>
      </w:pPr>
      <w:r>
        <w:t>The Following details should be furnished along with price bid form in bidders letter pad with duly signed by the authorized signatory.</w:t>
      </w:r>
    </w:p>
    <w:p w:rsidR="000E1CA3" w:rsidRDefault="000E1CA3" w:rsidP="00F5329B">
      <w:pPr>
        <w:pStyle w:val="ListParagraph"/>
        <w:numPr>
          <w:ilvl w:val="0"/>
          <w:numId w:val="2"/>
        </w:numPr>
        <w:ind w:right="900"/>
        <w:jc w:val="both"/>
      </w:pPr>
      <w:r>
        <w:t>Company Name</w:t>
      </w:r>
    </w:p>
    <w:p w:rsidR="000E1CA3" w:rsidRDefault="000E1CA3" w:rsidP="00F5329B">
      <w:pPr>
        <w:pStyle w:val="ListParagraph"/>
        <w:numPr>
          <w:ilvl w:val="0"/>
          <w:numId w:val="2"/>
        </w:numPr>
        <w:ind w:right="900"/>
        <w:jc w:val="both"/>
      </w:pPr>
      <w:r>
        <w:t>Company Registration No</w:t>
      </w:r>
    </w:p>
    <w:p w:rsidR="000E1CA3" w:rsidRDefault="000E1CA3" w:rsidP="00F5329B">
      <w:pPr>
        <w:pStyle w:val="ListParagraph"/>
        <w:numPr>
          <w:ilvl w:val="0"/>
          <w:numId w:val="2"/>
        </w:numPr>
        <w:ind w:right="900"/>
        <w:jc w:val="both"/>
      </w:pPr>
      <w:r>
        <w:t>Authorization letter for OEMS</w:t>
      </w:r>
    </w:p>
    <w:p w:rsidR="000E1CA3" w:rsidRDefault="000E1CA3" w:rsidP="00F5329B">
      <w:pPr>
        <w:pStyle w:val="ListParagraph"/>
        <w:numPr>
          <w:ilvl w:val="0"/>
          <w:numId w:val="2"/>
        </w:numPr>
        <w:ind w:right="900"/>
        <w:jc w:val="both"/>
      </w:pPr>
      <w:r>
        <w:t>Sales Tax registration number</w:t>
      </w:r>
    </w:p>
    <w:p w:rsidR="000E1CA3" w:rsidRDefault="000E1CA3" w:rsidP="00F5329B">
      <w:pPr>
        <w:pStyle w:val="ListParagraph"/>
        <w:numPr>
          <w:ilvl w:val="0"/>
          <w:numId w:val="2"/>
        </w:numPr>
        <w:ind w:right="900"/>
        <w:jc w:val="both"/>
      </w:pPr>
      <w:r>
        <w:t>Income Tax Number</w:t>
      </w:r>
    </w:p>
    <w:p w:rsidR="000E1CA3" w:rsidRDefault="000E1CA3" w:rsidP="00F5329B">
      <w:pPr>
        <w:pStyle w:val="ListParagraph"/>
        <w:numPr>
          <w:ilvl w:val="0"/>
          <w:numId w:val="2"/>
        </w:numPr>
        <w:ind w:right="900"/>
        <w:jc w:val="both"/>
      </w:pPr>
      <w:r>
        <w:t xml:space="preserve">PAN Card Number </w:t>
      </w:r>
    </w:p>
    <w:p w:rsidR="000E1CA3" w:rsidRDefault="000E1CA3" w:rsidP="00F5329B">
      <w:pPr>
        <w:pStyle w:val="ListParagraph"/>
        <w:numPr>
          <w:ilvl w:val="0"/>
          <w:numId w:val="2"/>
        </w:numPr>
        <w:ind w:right="900"/>
        <w:jc w:val="both"/>
      </w:pPr>
      <w:r>
        <w:t>Employee availability status.</w:t>
      </w:r>
    </w:p>
    <w:p w:rsidR="000E1CA3" w:rsidRDefault="002E4EC9" w:rsidP="00F5329B">
      <w:pPr>
        <w:pStyle w:val="ListParagraph"/>
        <w:numPr>
          <w:ilvl w:val="0"/>
          <w:numId w:val="1"/>
        </w:numPr>
        <w:ind w:right="900"/>
        <w:jc w:val="both"/>
      </w:pPr>
      <w:r>
        <w:t>The Registrar</w:t>
      </w:r>
      <w:r w:rsidR="000E1CA3">
        <w:t>,</w:t>
      </w:r>
      <w:r>
        <w:t xml:space="preserve"> NAL</w:t>
      </w:r>
      <w:r w:rsidR="000E1CA3">
        <w:t>SAR University reserves the right to himself, to accept or reject any one or all quotations either in part or full without stating any reason thereof.</w:t>
      </w:r>
    </w:p>
    <w:p w:rsidR="00691720" w:rsidRDefault="00691720" w:rsidP="00F5329B">
      <w:pPr>
        <w:ind w:right="900"/>
      </w:pPr>
    </w:p>
    <w:sectPr w:rsidR="00691720" w:rsidSect="00B32767">
      <w:pgSz w:w="12240" w:h="20160" w:code="5"/>
      <w:pgMar w:top="1440" w:right="1440" w:bottom="144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701F"/>
    <w:lvl w:ilvl="0" w:tplc="00005D03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B826E0"/>
    <w:multiLevelType w:val="hybridMultilevel"/>
    <w:tmpl w:val="CE88D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C0217"/>
    <w:multiLevelType w:val="hybridMultilevel"/>
    <w:tmpl w:val="E2A8DF14"/>
    <w:lvl w:ilvl="0" w:tplc="792A9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A3"/>
    <w:rsid w:val="000E1CA3"/>
    <w:rsid w:val="002E4EC9"/>
    <w:rsid w:val="00320ECA"/>
    <w:rsid w:val="00691720"/>
    <w:rsid w:val="00B41434"/>
    <w:rsid w:val="00F01C20"/>
    <w:rsid w:val="00F5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A3"/>
    <w:pPr>
      <w:ind w:left="720"/>
      <w:contextualSpacing/>
    </w:pPr>
  </w:style>
  <w:style w:type="paragraph" w:customStyle="1" w:styleId="Default">
    <w:name w:val="Default"/>
    <w:rsid w:val="000E1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A3"/>
    <w:pPr>
      <w:ind w:left="720"/>
      <w:contextualSpacing/>
    </w:pPr>
  </w:style>
  <w:style w:type="paragraph" w:customStyle="1" w:styleId="Default">
    <w:name w:val="Default"/>
    <w:rsid w:val="000E1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ASSISTANT REGISTRAR</cp:lastModifiedBy>
  <cp:revision>4</cp:revision>
  <dcterms:created xsi:type="dcterms:W3CDTF">2015-05-21T10:01:00Z</dcterms:created>
  <dcterms:modified xsi:type="dcterms:W3CDTF">2015-05-21T11:11:00Z</dcterms:modified>
</cp:coreProperties>
</file>